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8B5F" w14:textId="6C955E9A" w:rsidR="00F05B35" w:rsidRDefault="00F05B35">
      <w:r w:rsidRPr="000650A8">
        <w:rPr>
          <w:rFonts w:ascii="Times" w:hAnsi="Times"/>
          <w:noProof/>
          <w:color w:val="0000FF"/>
          <w:sz w:val="20"/>
          <w:szCs w:val="20"/>
          <w:lang w:val="de-DE" w:eastAsia="de-DE"/>
        </w:rPr>
        <w:drawing>
          <wp:anchor distT="0" distB="0" distL="114300" distR="114300" simplePos="0" relativeHeight="251659264" behindDoc="0" locked="0" layoutInCell="1" allowOverlap="1" wp14:anchorId="395B1AFA" wp14:editId="09A9ACBC">
            <wp:simplePos x="0" y="0"/>
            <wp:positionH relativeFrom="column">
              <wp:posOffset>9525</wp:posOffset>
            </wp:positionH>
            <wp:positionV relativeFrom="paragraph">
              <wp:posOffset>55245</wp:posOffset>
            </wp:positionV>
            <wp:extent cx="1223010" cy="752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pic:spPr>
                </pic:pic>
              </a:graphicData>
            </a:graphic>
            <wp14:sizeRelH relativeFrom="page">
              <wp14:pctWidth>0</wp14:pctWidth>
            </wp14:sizeRelH>
            <wp14:sizeRelV relativeFrom="page">
              <wp14:pctHeight>0</wp14:pctHeight>
            </wp14:sizeRelV>
          </wp:anchor>
        </w:drawing>
      </w:r>
    </w:p>
    <w:p w14:paraId="4DE8282A" w14:textId="77777777" w:rsidR="00F05B35" w:rsidRDefault="00F05B35" w:rsidP="00F05B35">
      <w:pPr>
        <w:rPr>
          <w:rFonts w:ascii="Arial" w:hAnsi="Arial" w:cs="Arial"/>
          <w:color w:val="0000FF"/>
          <w:sz w:val="20"/>
          <w:szCs w:val="20"/>
        </w:rPr>
      </w:pPr>
    </w:p>
    <w:p w14:paraId="2FFF5005" w14:textId="77777777" w:rsidR="00F05B35" w:rsidRDefault="00F05B35" w:rsidP="00F05B35">
      <w:pPr>
        <w:rPr>
          <w:rFonts w:ascii="Arial" w:hAnsi="Arial" w:cs="Arial"/>
          <w:color w:val="0000FF"/>
          <w:sz w:val="20"/>
          <w:szCs w:val="20"/>
        </w:rPr>
      </w:pPr>
    </w:p>
    <w:p w14:paraId="4E082998" w14:textId="77777777" w:rsidR="00F05B35" w:rsidRDefault="00F05B35" w:rsidP="00F05B35">
      <w:pPr>
        <w:rPr>
          <w:rFonts w:ascii="Arial" w:hAnsi="Arial" w:cs="Arial"/>
          <w:color w:val="0000FF"/>
          <w:sz w:val="20"/>
          <w:szCs w:val="20"/>
        </w:rPr>
      </w:pPr>
    </w:p>
    <w:p w14:paraId="253FE058" w14:textId="77777777" w:rsidR="00F05B35" w:rsidRDefault="00F05B35" w:rsidP="00F05B35">
      <w:pPr>
        <w:rPr>
          <w:rFonts w:ascii="Arial" w:hAnsi="Arial" w:cs="Arial"/>
          <w:color w:val="0000FF"/>
          <w:sz w:val="20"/>
          <w:szCs w:val="20"/>
        </w:rPr>
      </w:pPr>
    </w:p>
    <w:p w14:paraId="552B2227" w14:textId="77777777" w:rsidR="00F05B35" w:rsidRDefault="00F05B35" w:rsidP="00F05B35">
      <w:pPr>
        <w:rPr>
          <w:rFonts w:ascii="Arial" w:hAnsi="Arial" w:cs="Arial"/>
          <w:color w:val="0000FF"/>
          <w:sz w:val="20"/>
          <w:szCs w:val="20"/>
        </w:rPr>
      </w:pPr>
    </w:p>
    <w:p w14:paraId="4AFF48A0" w14:textId="77777777" w:rsidR="00F05B35" w:rsidRDefault="00F05B35" w:rsidP="00F05B35">
      <w:pPr>
        <w:rPr>
          <w:rFonts w:ascii="Arial" w:hAnsi="Arial" w:cs="Arial"/>
          <w:color w:val="0000FF"/>
          <w:sz w:val="20"/>
          <w:szCs w:val="20"/>
        </w:rPr>
      </w:pPr>
    </w:p>
    <w:p w14:paraId="46CCC744" w14:textId="049AB0CA" w:rsidR="00F05B35" w:rsidRPr="009320C8" w:rsidRDefault="00F05B35" w:rsidP="00F05B35">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r w:rsidR="00121243">
        <w:rPr>
          <w:rFonts w:ascii="Arial" w:hAnsi="Arial" w:cs="Arial"/>
          <w:b/>
          <w:color w:val="000000"/>
          <w:sz w:val="22"/>
          <w:szCs w:val="22"/>
          <w:u w:val="single"/>
        </w:rPr>
        <w:t xml:space="preserve">APPROVALS, </w:t>
      </w:r>
      <w:proofErr w:type="spellStart"/>
      <w:r w:rsidRPr="009320C8">
        <w:rPr>
          <w:rFonts w:ascii="Arial" w:hAnsi="Arial" w:cs="Arial"/>
          <w:b/>
          <w:color w:val="000000"/>
          <w:sz w:val="22"/>
          <w:szCs w:val="22"/>
          <w:u w:val="single"/>
        </w:rPr>
        <w:t>etc</w:t>
      </w:r>
      <w:proofErr w:type="spellEnd"/>
    </w:p>
    <w:p w14:paraId="39055BFD" w14:textId="77777777" w:rsidR="00F05B35" w:rsidRPr="009320C8" w:rsidRDefault="00F05B35" w:rsidP="00F05B35">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4"/>
        <w:gridCol w:w="4809"/>
        <w:gridCol w:w="709"/>
      </w:tblGrid>
      <w:tr w:rsidR="00F05B35" w:rsidRPr="009320C8" w14:paraId="3DA71961" w14:textId="77777777" w:rsidTr="00F05B35">
        <w:tc>
          <w:tcPr>
            <w:tcW w:w="3554" w:type="dxa"/>
            <w:tcBorders>
              <w:top w:val="double" w:sz="4" w:space="0" w:color="auto"/>
              <w:left w:val="double" w:sz="4" w:space="0" w:color="auto"/>
              <w:right w:val="single" w:sz="4" w:space="0" w:color="auto"/>
            </w:tcBorders>
            <w:vAlign w:val="center"/>
          </w:tcPr>
          <w:p w14:paraId="67CD706B" w14:textId="77777777" w:rsidR="00F05B35" w:rsidRPr="009320C8" w:rsidRDefault="00F05B35" w:rsidP="0056451F">
            <w:pPr>
              <w:pStyle w:val="BodyTextIndent"/>
              <w:ind w:left="0" w:firstLine="0"/>
              <w:rPr>
                <w:rFonts w:ascii="Arial" w:hAnsi="Arial" w:cs="Arial"/>
                <w:b/>
                <w:i/>
                <w:sz w:val="36"/>
                <w:szCs w:val="36"/>
              </w:rPr>
            </w:pPr>
            <w:r w:rsidRPr="009320C8">
              <w:rPr>
                <w:rFonts w:ascii="Arial" w:hAnsi="Arial" w:cs="Arial"/>
                <w:b/>
                <w:szCs w:val="24"/>
              </w:rPr>
              <w:t>Code assigned:</w:t>
            </w:r>
          </w:p>
        </w:tc>
        <w:tc>
          <w:tcPr>
            <w:tcW w:w="4809" w:type="dxa"/>
            <w:tcBorders>
              <w:top w:val="double" w:sz="4" w:space="0" w:color="auto"/>
              <w:left w:val="single" w:sz="4" w:space="0" w:color="auto"/>
              <w:bottom w:val="single" w:sz="4" w:space="0" w:color="auto"/>
              <w:right w:val="single" w:sz="4" w:space="0" w:color="auto"/>
            </w:tcBorders>
          </w:tcPr>
          <w:p w14:paraId="4F5EA78A" w14:textId="22B2A703" w:rsidR="00F05B35" w:rsidRPr="00F76A49" w:rsidRDefault="00F76A49" w:rsidP="0056451F">
            <w:pPr>
              <w:pStyle w:val="BodyTextIndent"/>
              <w:ind w:left="0" w:firstLine="0"/>
              <w:jc w:val="center"/>
              <w:rPr>
                <w:rFonts w:ascii="Arial" w:hAnsi="Arial" w:cs="Arial"/>
                <w:b/>
                <w:bCs/>
                <w:iCs/>
                <w:sz w:val="28"/>
                <w:szCs w:val="28"/>
              </w:rPr>
            </w:pPr>
            <w:r w:rsidRPr="00F76A49">
              <w:rPr>
                <w:rFonts w:ascii="Arial" w:hAnsi="Arial" w:cs="Arial"/>
                <w:b/>
                <w:bCs/>
                <w:iCs/>
                <w:sz w:val="28"/>
                <w:szCs w:val="28"/>
              </w:rPr>
              <w:t>2020.003S</w:t>
            </w:r>
          </w:p>
        </w:tc>
        <w:tc>
          <w:tcPr>
            <w:tcW w:w="709" w:type="dxa"/>
            <w:tcBorders>
              <w:top w:val="double" w:sz="4" w:space="0" w:color="auto"/>
              <w:left w:val="single" w:sz="4" w:space="0" w:color="auto"/>
              <w:right w:val="double" w:sz="4" w:space="0" w:color="auto"/>
            </w:tcBorders>
            <w:vAlign w:val="center"/>
          </w:tcPr>
          <w:p w14:paraId="7D4E3DD5" w14:textId="77777777" w:rsidR="00F05B35" w:rsidRPr="009320C8" w:rsidRDefault="00F05B35" w:rsidP="0056451F">
            <w:pPr>
              <w:pStyle w:val="BodyTextIndent"/>
              <w:ind w:left="0" w:firstLine="0"/>
              <w:rPr>
                <w:rFonts w:ascii="Arial" w:hAnsi="Arial" w:cs="Arial"/>
              </w:rPr>
            </w:pPr>
          </w:p>
        </w:tc>
      </w:tr>
      <w:tr w:rsidR="00F05B35" w:rsidRPr="009320C8" w14:paraId="46AE8161" w14:textId="77777777" w:rsidTr="00F05B35">
        <w:tc>
          <w:tcPr>
            <w:tcW w:w="9072" w:type="dxa"/>
            <w:gridSpan w:val="3"/>
            <w:tcBorders>
              <w:left w:val="double" w:sz="4" w:space="0" w:color="auto"/>
              <w:right w:val="double" w:sz="4" w:space="0" w:color="auto"/>
            </w:tcBorders>
          </w:tcPr>
          <w:p w14:paraId="6DFE0FBC" w14:textId="410FB81D" w:rsidR="00F05B35" w:rsidRPr="00121243" w:rsidRDefault="00F05B35" w:rsidP="00C36B0E">
            <w:pPr>
              <w:spacing w:before="120"/>
              <w:rPr>
                <w:rFonts w:ascii="Arial" w:hAnsi="Arial" w:cs="Arial"/>
                <w:b/>
                <w:sz w:val="22"/>
                <w:szCs w:val="22"/>
              </w:rPr>
            </w:pPr>
            <w:r w:rsidRPr="009320C8">
              <w:rPr>
                <w:rFonts w:ascii="Arial" w:hAnsi="Arial" w:cs="Arial"/>
                <w:b/>
              </w:rPr>
              <w:t xml:space="preserve">Short title: </w:t>
            </w:r>
            <w:r w:rsidR="00C36B0E">
              <w:rPr>
                <w:rFonts w:ascii="Arial" w:hAnsi="Arial" w:cs="Arial"/>
                <w:color w:val="000000"/>
                <w:sz w:val="22"/>
                <w:szCs w:val="22"/>
              </w:rPr>
              <w:t>Create one new species (</w:t>
            </w:r>
            <w:r w:rsidR="00C36B0E">
              <w:rPr>
                <w:rFonts w:ascii="Arial" w:hAnsi="Arial" w:cs="Arial"/>
                <w:i/>
                <w:iCs/>
                <w:color w:val="000000"/>
                <w:sz w:val="22"/>
                <w:szCs w:val="22"/>
              </w:rPr>
              <w:t>Fipivirus F</w:t>
            </w:r>
            <w:r w:rsidR="00C36B0E">
              <w:rPr>
                <w:rFonts w:ascii="Arial" w:hAnsi="Arial" w:cs="Arial"/>
                <w:color w:val="000000"/>
                <w:sz w:val="22"/>
                <w:szCs w:val="22"/>
              </w:rPr>
              <w:t xml:space="preserve">) in the genus </w:t>
            </w:r>
            <w:r w:rsidR="00C36B0E">
              <w:rPr>
                <w:rFonts w:ascii="Arial" w:hAnsi="Arial" w:cs="Arial"/>
                <w:i/>
                <w:iCs/>
                <w:color w:val="000000"/>
                <w:sz w:val="22"/>
                <w:szCs w:val="22"/>
              </w:rPr>
              <w:t>Fipivirus</w:t>
            </w:r>
            <w:r w:rsidR="00C36B0E">
              <w:rPr>
                <w:rFonts w:ascii="Arial" w:hAnsi="Arial" w:cs="Arial"/>
                <w:color w:val="000000"/>
                <w:sz w:val="22"/>
                <w:szCs w:val="22"/>
              </w:rPr>
              <w:t xml:space="preserve"> (</w:t>
            </w:r>
            <w:r w:rsidR="00C36B0E">
              <w:rPr>
                <w:rFonts w:ascii="Arial" w:hAnsi="Arial" w:cs="Arial"/>
                <w:i/>
                <w:iCs/>
                <w:color w:val="000000"/>
                <w:sz w:val="22"/>
                <w:szCs w:val="22"/>
              </w:rPr>
              <w:t>Picornavirales</w:t>
            </w:r>
            <w:r w:rsidR="00C36B0E">
              <w:rPr>
                <w:rFonts w:ascii="Arial" w:hAnsi="Arial" w:cs="Arial"/>
                <w:color w:val="000000"/>
                <w:sz w:val="22"/>
                <w:szCs w:val="22"/>
              </w:rPr>
              <w:t xml:space="preserve">: </w:t>
            </w:r>
            <w:r w:rsidR="00C36B0E">
              <w:rPr>
                <w:rFonts w:ascii="Arial" w:hAnsi="Arial" w:cs="Arial"/>
                <w:i/>
                <w:iCs/>
                <w:color w:val="000000"/>
                <w:sz w:val="22"/>
                <w:szCs w:val="22"/>
              </w:rPr>
              <w:t>Picornaviridae</w:t>
            </w:r>
            <w:r w:rsidR="00C36B0E">
              <w:rPr>
                <w:rFonts w:ascii="Arial" w:hAnsi="Arial" w:cs="Arial"/>
                <w:color w:val="000000"/>
                <w:sz w:val="22"/>
                <w:szCs w:val="22"/>
              </w:rPr>
              <w:t>)</w:t>
            </w:r>
          </w:p>
        </w:tc>
      </w:tr>
      <w:tr w:rsidR="00F05B35" w:rsidRPr="001E492D" w14:paraId="16A1E033" w14:textId="77777777" w:rsidTr="00F05B35">
        <w:trPr>
          <w:trHeight w:val="245"/>
        </w:trPr>
        <w:tc>
          <w:tcPr>
            <w:tcW w:w="9072" w:type="dxa"/>
            <w:gridSpan w:val="3"/>
            <w:tcBorders>
              <w:left w:val="double" w:sz="4" w:space="0" w:color="auto"/>
              <w:bottom w:val="double" w:sz="4" w:space="0" w:color="auto"/>
              <w:right w:val="double" w:sz="4" w:space="0" w:color="auto"/>
            </w:tcBorders>
            <w:vAlign w:val="center"/>
          </w:tcPr>
          <w:p w14:paraId="2FA6373D" w14:textId="62ABAAB1" w:rsidR="00F05B35" w:rsidRPr="00121243" w:rsidRDefault="00F05B35" w:rsidP="0056451F">
            <w:pPr>
              <w:rPr>
                <w:rFonts w:ascii="Arial" w:hAnsi="Arial" w:cs="Arial"/>
                <w:b/>
                <w:sz w:val="22"/>
                <w:szCs w:val="22"/>
              </w:rPr>
            </w:pPr>
          </w:p>
        </w:tc>
      </w:tr>
    </w:tbl>
    <w:p w14:paraId="78F16946" w14:textId="29593D59" w:rsidR="00F05B35" w:rsidRDefault="00F05B35" w:rsidP="007B1846">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p>
    <w:tbl>
      <w:tblPr>
        <w:tblStyle w:val="TableGrid"/>
        <w:tblW w:w="9072" w:type="dxa"/>
        <w:tblInd w:w="137" w:type="dxa"/>
        <w:tblLook w:val="04A0" w:firstRow="1" w:lastRow="0" w:firstColumn="1" w:lastColumn="0" w:noHBand="0" w:noVBand="1"/>
      </w:tblPr>
      <w:tblGrid>
        <w:gridCol w:w="4368"/>
        <w:gridCol w:w="4704"/>
      </w:tblGrid>
      <w:tr w:rsidR="00F05B35" w14:paraId="6C9F2292" w14:textId="77777777" w:rsidTr="00F05B35">
        <w:tc>
          <w:tcPr>
            <w:tcW w:w="4368" w:type="dxa"/>
          </w:tcPr>
          <w:p w14:paraId="73B3F065" w14:textId="77777777" w:rsidR="00F05B35" w:rsidRPr="00121243" w:rsidRDefault="00F05B35">
            <w:pPr>
              <w:rPr>
                <w:rFonts w:ascii="Arial" w:hAnsi="Arial" w:cs="Arial"/>
                <w:sz w:val="22"/>
                <w:szCs w:val="22"/>
              </w:rPr>
            </w:pPr>
          </w:p>
          <w:p w14:paraId="76CF26B9" w14:textId="41398540" w:rsidR="00121243" w:rsidRPr="00121243" w:rsidRDefault="00BF555E">
            <w:pPr>
              <w:rPr>
                <w:rFonts w:ascii="Arial" w:hAnsi="Arial" w:cs="Arial"/>
                <w:sz w:val="22"/>
                <w:szCs w:val="22"/>
              </w:rPr>
            </w:pPr>
            <w:r w:rsidRPr="00BF555E">
              <w:rPr>
                <w:rFonts w:ascii="Arial" w:eastAsia="Times" w:hAnsi="Arial" w:cs="Arial"/>
                <w:color w:val="000000"/>
                <w:sz w:val="20"/>
                <w:szCs w:val="20"/>
                <w:lang w:eastAsia="en-GB"/>
              </w:rPr>
              <w:t xml:space="preserve">Zell R, </w:t>
            </w:r>
            <w:proofErr w:type="spellStart"/>
            <w:r w:rsidRPr="00BF555E">
              <w:rPr>
                <w:rFonts w:ascii="Arial" w:eastAsia="Times" w:hAnsi="Arial" w:cs="Arial"/>
                <w:color w:val="000000"/>
                <w:sz w:val="20"/>
                <w:szCs w:val="20"/>
                <w:lang w:eastAsia="en-GB"/>
              </w:rPr>
              <w:t>Gorbalenya</w:t>
            </w:r>
            <w:proofErr w:type="spellEnd"/>
            <w:r w:rsidRPr="00BF555E">
              <w:rPr>
                <w:rFonts w:ascii="Arial" w:eastAsia="Times" w:hAnsi="Arial" w:cs="Arial"/>
                <w:color w:val="000000"/>
                <w:sz w:val="20"/>
                <w:szCs w:val="20"/>
                <w:lang w:eastAsia="en-GB"/>
              </w:rPr>
              <w:t xml:space="preserve"> AE, </w:t>
            </w:r>
            <w:proofErr w:type="spellStart"/>
            <w:r w:rsidRPr="00BF555E">
              <w:rPr>
                <w:rFonts w:ascii="Arial" w:eastAsia="Times" w:hAnsi="Arial" w:cs="Arial"/>
                <w:color w:val="000000"/>
                <w:sz w:val="20"/>
                <w:szCs w:val="20"/>
                <w:lang w:eastAsia="en-GB"/>
              </w:rPr>
              <w:t>Hovi</w:t>
            </w:r>
            <w:proofErr w:type="spellEnd"/>
            <w:r w:rsidRPr="00BF555E">
              <w:rPr>
                <w:rFonts w:ascii="Arial" w:eastAsia="Times" w:hAnsi="Arial" w:cs="Arial"/>
                <w:color w:val="000000"/>
                <w:sz w:val="20"/>
                <w:szCs w:val="20"/>
                <w:lang w:eastAsia="en-GB"/>
              </w:rPr>
              <w:t xml:space="preserve"> T, Knowles NJ, Lindberg AM, </w:t>
            </w:r>
            <w:proofErr w:type="spellStart"/>
            <w:r w:rsidRPr="00BF555E">
              <w:rPr>
                <w:rFonts w:ascii="Arial" w:eastAsia="Times" w:hAnsi="Arial" w:cs="Arial"/>
                <w:color w:val="000000"/>
                <w:sz w:val="20"/>
                <w:szCs w:val="20"/>
                <w:lang w:eastAsia="en-GB"/>
              </w:rPr>
              <w:t>Oberste</w:t>
            </w:r>
            <w:proofErr w:type="spellEnd"/>
            <w:r w:rsidRPr="00BF555E">
              <w:rPr>
                <w:rFonts w:ascii="Arial" w:eastAsia="Times" w:hAnsi="Arial" w:cs="Arial"/>
                <w:color w:val="000000"/>
                <w:sz w:val="20"/>
                <w:szCs w:val="20"/>
                <w:lang w:eastAsia="en-GB"/>
              </w:rPr>
              <w:t xml:space="preserve"> MS, </w:t>
            </w:r>
            <w:proofErr w:type="spellStart"/>
            <w:r w:rsidRPr="00BF555E">
              <w:rPr>
                <w:rFonts w:ascii="Arial" w:eastAsia="Times" w:hAnsi="Arial" w:cs="Arial"/>
                <w:color w:val="000000"/>
                <w:sz w:val="20"/>
                <w:szCs w:val="20"/>
                <w:lang w:eastAsia="en-GB"/>
              </w:rPr>
              <w:t>Palmenberg</w:t>
            </w:r>
            <w:proofErr w:type="spellEnd"/>
            <w:r w:rsidRPr="00BF555E">
              <w:rPr>
                <w:rFonts w:ascii="Arial" w:eastAsia="Times" w:hAnsi="Arial" w:cs="Arial"/>
                <w:color w:val="000000"/>
                <w:sz w:val="20"/>
                <w:szCs w:val="20"/>
                <w:lang w:eastAsia="en-GB"/>
              </w:rPr>
              <w:t xml:space="preserve"> AC, Reuter G, Simmonds P, </w:t>
            </w:r>
            <w:proofErr w:type="spellStart"/>
            <w:r w:rsidRPr="00BF555E">
              <w:rPr>
                <w:rFonts w:ascii="Arial" w:eastAsia="Times" w:hAnsi="Arial" w:cs="Arial"/>
                <w:color w:val="000000"/>
                <w:sz w:val="20"/>
                <w:szCs w:val="20"/>
                <w:lang w:eastAsia="en-GB"/>
              </w:rPr>
              <w:t>Skern</w:t>
            </w:r>
            <w:proofErr w:type="spellEnd"/>
            <w:r w:rsidRPr="00BF555E">
              <w:rPr>
                <w:rFonts w:ascii="Arial" w:eastAsia="Times" w:hAnsi="Arial" w:cs="Arial"/>
                <w:color w:val="000000"/>
                <w:sz w:val="20"/>
                <w:szCs w:val="20"/>
                <w:lang w:eastAsia="en-GB"/>
              </w:rPr>
              <w:t xml:space="preserve"> T, </w:t>
            </w:r>
            <w:proofErr w:type="spellStart"/>
            <w:r w:rsidRPr="00BF555E">
              <w:rPr>
                <w:rFonts w:ascii="Arial" w:eastAsia="Times" w:hAnsi="Arial" w:cs="Arial"/>
                <w:color w:val="000000"/>
                <w:sz w:val="20"/>
                <w:szCs w:val="20"/>
                <w:lang w:eastAsia="en-GB"/>
              </w:rPr>
              <w:t>Tapparel</w:t>
            </w:r>
            <w:proofErr w:type="spellEnd"/>
            <w:r w:rsidRPr="00BF555E">
              <w:rPr>
                <w:rFonts w:ascii="Arial" w:eastAsia="Times" w:hAnsi="Arial" w:cs="Arial"/>
                <w:color w:val="000000"/>
                <w:sz w:val="20"/>
                <w:szCs w:val="20"/>
                <w:lang w:eastAsia="en-GB"/>
              </w:rPr>
              <w:t xml:space="preserve"> C, </w:t>
            </w:r>
            <w:proofErr w:type="spellStart"/>
            <w:r w:rsidRPr="00BF555E">
              <w:rPr>
                <w:rFonts w:ascii="Arial" w:eastAsia="Times" w:hAnsi="Arial" w:cs="Arial"/>
                <w:color w:val="000000"/>
                <w:sz w:val="20"/>
                <w:szCs w:val="20"/>
                <w:lang w:eastAsia="en-GB"/>
              </w:rPr>
              <w:t>Wolthers</w:t>
            </w:r>
            <w:proofErr w:type="spellEnd"/>
            <w:r w:rsidRPr="00BF555E">
              <w:rPr>
                <w:rFonts w:ascii="Arial" w:eastAsia="Times" w:hAnsi="Arial" w:cs="Arial"/>
                <w:color w:val="000000"/>
                <w:sz w:val="20"/>
                <w:szCs w:val="20"/>
                <w:lang w:eastAsia="en-GB"/>
              </w:rPr>
              <w:t xml:space="preserve"> KC, Woo PCY</w:t>
            </w:r>
          </w:p>
          <w:p w14:paraId="125EFA72" w14:textId="60BAA574" w:rsidR="00121243" w:rsidRPr="00121243" w:rsidRDefault="00121243">
            <w:pPr>
              <w:rPr>
                <w:rFonts w:ascii="Arial" w:hAnsi="Arial" w:cs="Arial"/>
                <w:sz w:val="22"/>
                <w:szCs w:val="22"/>
              </w:rPr>
            </w:pPr>
          </w:p>
          <w:p w14:paraId="2DC88ECB" w14:textId="021ADD9D" w:rsidR="00121243" w:rsidRPr="00121243" w:rsidRDefault="00121243">
            <w:pPr>
              <w:rPr>
                <w:rFonts w:ascii="Arial" w:hAnsi="Arial" w:cs="Arial"/>
                <w:sz w:val="22"/>
                <w:szCs w:val="22"/>
              </w:rPr>
            </w:pPr>
          </w:p>
          <w:p w14:paraId="5BB477AC" w14:textId="77777777" w:rsidR="00121243" w:rsidRPr="00121243" w:rsidRDefault="00121243">
            <w:pPr>
              <w:rPr>
                <w:rFonts w:ascii="Arial" w:hAnsi="Arial" w:cs="Arial"/>
                <w:sz w:val="22"/>
                <w:szCs w:val="22"/>
              </w:rPr>
            </w:pPr>
          </w:p>
          <w:p w14:paraId="36B6B778" w14:textId="591A4B53" w:rsidR="00F05B35" w:rsidRPr="00121243" w:rsidRDefault="00F05B35">
            <w:pPr>
              <w:rPr>
                <w:rFonts w:ascii="Arial" w:hAnsi="Arial" w:cs="Arial"/>
                <w:sz w:val="22"/>
                <w:szCs w:val="22"/>
              </w:rPr>
            </w:pPr>
          </w:p>
        </w:tc>
        <w:tc>
          <w:tcPr>
            <w:tcW w:w="4704" w:type="dxa"/>
          </w:tcPr>
          <w:p w14:paraId="101D6BD9" w14:textId="77777777" w:rsidR="00F05B35" w:rsidRDefault="00F05B35">
            <w:pPr>
              <w:rPr>
                <w:rFonts w:ascii="Arial" w:hAnsi="Arial" w:cs="Arial"/>
                <w:sz w:val="22"/>
                <w:szCs w:val="22"/>
              </w:rPr>
            </w:pPr>
          </w:p>
          <w:p w14:paraId="1AA95142" w14:textId="53BF0D31" w:rsidR="00390F6C" w:rsidRPr="00121243" w:rsidRDefault="00390F6C">
            <w:pPr>
              <w:rPr>
                <w:rFonts w:ascii="Arial" w:hAnsi="Arial" w:cs="Arial"/>
                <w:sz w:val="22"/>
                <w:szCs w:val="22"/>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bl>
    <w:p w14:paraId="0C222C3C" w14:textId="5F933EF2" w:rsidR="007B1846" w:rsidRDefault="00F05B35" w:rsidP="007B1846">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F05B35" w:rsidRPr="00121243" w14:paraId="4C83B069" w14:textId="77777777" w:rsidTr="00F05B35">
        <w:tc>
          <w:tcPr>
            <w:tcW w:w="9072" w:type="dxa"/>
          </w:tcPr>
          <w:p w14:paraId="72BFCC77" w14:textId="77777777" w:rsidR="00390F6C" w:rsidRPr="00C804EE" w:rsidRDefault="00390F6C" w:rsidP="00390F6C">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4313D88F"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6B67AC01"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033E9C3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13FB117E"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21DAD4C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6320F9F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0322F46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6F07655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09C89F58"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7095B56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3A5E1B39"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Pr>
                <w:rFonts w:ascii="Arial" w:hAnsi="Arial" w:cs="Arial"/>
                <w:sz w:val="20"/>
                <w:szCs w:val="20"/>
                <w:highlight w:val="white"/>
              </w:rPr>
              <w:t>KW</w:t>
            </w:r>
            <w:r w:rsidRPr="00C804EE">
              <w:rPr>
                <w:rFonts w:ascii="Arial" w:hAnsi="Arial" w:cs="Arial"/>
                <w:sz w:val="20"/>
                <w:szCs w:val="20"/>
                <w:highlight w:val="white"/>
              </w:rPr>
              <w:t>]</w:t>
            </w:r>
          </w:p>
          <w:p w14:paraId="3549BFEF" w14:textId="474720AA" w:rsidR="00F05B35" w:rsidRDefault="00390F6C" w:rsidP="00390F6C">
            <w:pPr>
              <w:rPr>
                <w:rFonts w:ascii="Arial" w:hAnsi="Arial" w:cs="Arial"/>
                <w:sz w:val="22"/>
                <w:szCs w:val="22"/>
              </w:rPr>
            </w:pPr>
            <w:r w:rsidRPr="00C804EE">
              <w:rPr>
                <w:rFonts w:ascii="Arial" w:hAnsi="Arial" w:cs="Arial"/>
                <w:sz w:val="20"/>
                <w:szCs w:val="20"/>
                <w:highlight w:val="white"/>
              </w:rPr>
              <w:t>University of Hong Kong [PW]</w:t>
            </w:r>
          </w:p>
          <w:p w14:paraId="6B198156" w14:textId="5A50904E" w:rsidR="00F05B35" w:rsidRPr="00121243" w:rsidRDefault="00F05B35">
            <w:pPr>
              <w:rPr>
                <w:rFonts w:ascii="Arial" w:hAnsi="Arial" w:cs="Arial"/>
                <w:sz w:val="22"/>
                <w:szCs w:val="22"/>
              </w:rPr>
            </w:pPr>
          </w:p>
        </w:tc>
      </w:tr>
    </w:tbl>
    <w:p w14:paraId="42471AF1" w14:textId="12E74C55" w:rsidR="00F05B35" w:rsidRDefault="00F05B35" w:rsidP="007B1846">
      <w:pPr>
        <w:spacing w:before="120" w:after="120"/>
        <w:rPr>
          <w:rFonts w:ascii="Arial" w:hAnsi="Arial" w:cs="Arial"/>
          <w:b/>
        </w:rPr>
      </w:pPr>
      <w:r w:rsidRPr="009320C8">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F05B35" w:rsidRPr="00EA5357" w14:paraId="236B36E1" w14:textId="77777777" w:rsidTr="00F05B35">
        <w:tc>
          <w:tcPr>
            <w:tcW w:w="9072" w:type="dxa"/>
          </w:tcPr>
          <w:p w14:paraId="281BAA3D" w14:textId="77777777" w:rsidR="00390F6C" w:rsidRPr="00EE4214" w:rsidRDefault="00390F6C" w:rsidP="00390F6C">
            <w:pPr>
              <w:spacing w:before="120" w:after="120"/>
              <w:jc w:val="both"/>
              <w:rPr>
                <w:rFonts w:ascii="Arial" w:hAnsi="Arial" w:cs="Arial"/>
                <w:sz w:val="20"/>
                <w:szCs w:val="20"/>
                <w:highlight w:val="white"/>
                <w:lang w:val="de-DE"/>
              </w:rPr>
            </w:pPr>
            <w:r w:rsidRPr="009B09C7">
              <w:rPr>
                <w:rFonts w:ascii="Arial" w:hAnsi="Arial" w:cs="Arial"/>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620636A5" w14:textId="024919CD" w:rsidR="00121243" w:rsidRPr="00A807E5" w:rsidRDefault="00121243">
            <w:pPr>
              <w:rPr>
                <w:rFonts w:ascii="Arial" w:hAnsi="Arial" w:cs="Arial"/>
                <w:sz w:val="22"/>
                <w:szCs w:val="22"/>
                <w:lang w:val="de-DE"/>
              </w:rPr>
            </w:pPr>
          </w:p>
        </w:tc>
      </w:tr>
    </w:tbl>
    <w:p w14:paraId="008FA79C" w14:textId="480F3724" w:rsidR="00F05B35" w:rsidRDefault="00F05B35" w:rsidP="007B1846">
      <w:pPr>
        <w:spacing w:before="120" w:after="120"/>
        <w:rPr>
          <w:rFonts w:ascii="Arial" w:hAnsi="Arial" w:cs="Arial"/>
          <w:b/>
        </w:rPr>
      </w:pPr>
      <w:r w:rsidRPr="009320C8">
        <w:rPr>
          <w:rFonts w:ascii="Arial" w:hAnsi="Arial" w:cs="Arial"/>
          <w:b/>
        </w:rPr>
        <w:t>List t</w:t>
      </w:r>
      <w:r w:rsidR="007B1846">
        <w:rPr>
          <w:rFonts w:ascii="Arial" w:hAnsi="Arial" w:cs="Arial"/>
          <w:b/>
        </w:rPr>
        <w:t>h</w:t>
      </w:r>
      <w:r w:rsidRPr="009320C8">
        <w:rPr>
          <w:rFonts w:ascii="Arial" w:hAnsi="Arial" w:cs="Arial"/>
          <w:b/>
        </w:rPr>
        <w:t xml:space="preserve">e ICTV </w:t>
      </w:r>
      <w:r w:rsidR="004609D1">
        <w:rPr>
          <w:rFonts w:ascii="Arial" w:hAnsi="Arial" w:cs="Arial"/>
          <w:b/>
        </w:rPr>
        <w:t>S</w:t>
      </w:r>
      <w:r w:rsidRPr="009320C8">
        <w:rPr>
          <w:rFonts w:ascii="Arial" w:hAnsi="Arial" w:cs="Arial"/>
          <w:b/>
        </w:rPr>
        <w:t xml:space="preserve">tudy </w:t>
      </w:r>
      <w:r w:rsidR="004609D1">
        <w:rPr>
          <w:rFonts w:ascii="Arial" w:hAnsi="Arial" w:cs="Arial"/>
          <w:b/>
        </w:rPr>
        <w:t>G</w:t>
      </w:r>
      <w:r w:rsidRPr="009320C8">
        <w:rPr>
          <w:rFonts w:ascii="Arial" w:hAnsi="Arial" w:cs="Arial"/>
          <w:b/>
        </w:rPr>
        <w:t>roup(s) that have seen this proposal</w:t>
      </w:r>
    </w:p>
    <w:p w14:paraId="634A6865" w14:textId="3960C8C3" w:rsidR="00F05B35" w:rsidRDefault="00F05B35" w:rsidP="00F05B35">
      <w:pPr>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F05B35" w:rsidRPr="00121243" w14:paraId="4417EFA2" w14:textId="77777777" w:rsidTr="00F05B35">
        <w:tc>
          <w:tcPr>
            <w:tcW w:w="9072" w:type="dxa"/>
          </w:tcPr>
          <w:p w14:paraId="6DE69BDE" w14:textId="77777777" w:rsidR="00F05B35" w:rsidRPr="00121243" w:rsidRDefault="00F05B35" w:rsidP="00F05B35">
            <w:pPr>
              <w:rPr>
                <w:rFonts w:ascii="Arial" w:hAnsi="Arial" w:cs="Arial"/>
                <w:sz w:val="22"/>
                <w:szCs w:val="22"/>
              </w:rPr>
            </w:pPr>
          </w:p>
          <w:p w14:paraId="302BFEBF" w14:textId="2E6A224B" w:rsidR="00F05B35" w:rsidRPr="00CA4104" w:rsidRDefault="00390F6C" w:rsidP="00F05B35">
            <w:pPr>
              <w:rPr>
                <w:rFonts w:ascii="Arial" w:hAnsi="Arial" w:cs="Arial"/>
                <w:bCs/>
                <w:sz w:val="22"/>
                <w:szCs w:val="22"/>
              </w:rPr>
            </w:pPr>
            <w:r w:rsidRPr="00CA4104">
              <w:rPr>
                <w:rFonts w:ascii="Arial" w:hAnsi="Arial" w:cs="Arial"/>
                <w:bCs/>
                <w:i/>
              </w:rPr>
              <w:t>Picornaviridae</w:t>
            </w:r>
            <w:r w:rsidRPr="00CA4104">
              <w:rPr>
                <w:rFonts w:ascii="Arial" w:hAnsi="Arial" w:cs="Arial"/>
                <w:bCs/>
              </w:rPr>
              <w:t xml:space="preserve"> Study Group</w:t>
            </w:r>
          </w:p>
          <w:p w14:paraId="7377557F" w14:textId="42F67D39" w:rsidR="00F05B35" w:rsidRPr="00121243" w:rsidRDefault="00F05B35" w:rsidP="00F05B35">
            <w:pPr>
              <w:rPr>
                <w:rFonts w:ascii="Arial" w:hAnsi="Arial" w:cs="Arial"/>
                <w:sz w:val="22"/>
                <w:szCs w:val="22"/>
              </w:rPr>
            </w:pPr>
          </w:p>
        </w:tc>
      </w:tr>
    </w:tbl>
    <w:p w14:paraId="77A715CC" w14:textId="48EA46B0" w:rsidR="00F05B35" w:rsidRDefault="00F05B35" w:rsidP="00F05B35">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137" w:type="dxa"/>
        <w:tblLook w:val="04A0" w:firstRow="1" w:lastRow="0" w:firstColumn="1" w:lastColumn="0" w:noHBand="0" w:noVBand="1"/>
      </w:tblPr>
      <w:tblGrid>
        <w:gridCol w:w="9072"/>
      </w:tblGrid>
      <w:tr w:rsidR="00F05B35" w:rsidRPr="00121243" w14:paraId="56B8F71E" w14:textId="77777777" w:rsidTr="00F05B35">
        <w:tc>
          <w:tcPr>
            <w:tcW w:w="9072" w:type="dxa"/>
          </w:tcPr>
          <w:p w14:paraId="727FA6CE" w14:textId="77777777" w:rsidR="00F05B35" w:rsidRPr="00121243" w:rsidRDefault="00F05B35" w:rsidP="00F05B35">
            <w:pPr>
              <w:rPr>
                <w:rFonts w:ascii="Arial" w:hAnsi="Arial" w:cs="Arial"/>
                <w:sz w:val="22"/>
                <w:szCs w:val="22"/>
              </w:rPr>
            </w:pPr>
          </w:p>
          <w:p w14:paraId="6F79C79D" w14:textId="2DEBB8FD" w:rsidR="00F05B35" w:rsidRPr="00121243" w:rsidRDefault="00F05B35" w:rsidP="00F05B35">
            <w:pPr>
              <w:rPr>
                <w:rFonts w:ascii="Arial" w:hAnsi="Arial" w:cs="Arial"/>
                <w:sz w:val="22"/>
                <w:szCs w:val="22"/>
              </w:rPr>
            </w:pPr>
          </w:p>
          <w:p w14:paraId="47248B91" w14:textId="77777777" w:rsidR="00F05B35" w:rsidRPr="00121243" w:rsidRDefault="00F05B35" w:rsidP="00F05B35">
            <w:pPr>
              <w:rPr>
                <w:rFonts w:ascii="Arial" w:hAnsi="Arial" w:cs="Arial"/>
                <w:sz w:val="22"/>
                <w:szCs w:val="22"/>
              </w:rPr>
            </w:pPr>
          </w:p>
          <w:p w14:paraId="38FCD660" w14:textId="4AEFE8EA" w:rsidR="00F05B35" w:rsidRPr="00121243" w:rsidRDefault="00F05B35" w:rsidP="00F05B35">
            <w:pPr>
              <w:rPr>
                <w:rFonts w:ascii="Arial" w:hAnsi="Arial" w:cs="Arial"/>
                <w:sz w:val="22"/>
                <w:szCs w:val="22"/>
              </w:rPr>
            </w:pPr>
          </w:p>
        </w:tc>
      </w:tr>
    </w:tbl>
    <w:p w14:paraId="40D9375E" w14:textId="5EA6B27D" w:rsidR="00F05B35" w:rsidRDefault="00F05B35" w:rsidP="00F05B35">
      <w:pPr>
        <w:spacing w:before="120" w:after="120"/>
        <w:rPr>
          <w:rFonts w:ascii="Arial" w:hAnsi="Arial" w:cs="Arial"/>
          <w:b/>
        </w:rPr>
      </w:pPr>
      <w:r w:rsidRPr="009320C8">
        <w:rPr>
          <w:rFonts w:ascii="Arial" w:hAnsi="Arial" w:cs="Arial"/>
          <w:b/>
        </w:rPr>
        <w:lastRenderedPageBreak/>
        <w:t>Author</w:t>
      </w:r>
      <w:r>
        <w:rPr>
          <w:rFonts w:ascii="Arial" w:hAnsi="Arial" w:cs="Arial"/>
          <w:b/>
        </w:rPr>
        <w:t>ity to use the name of a living person</w:t>
      </w:r>
    </w:p>
    <w:tbl>
      <w:tblPr>
        <w:tblStyle w:val="TableGrid"/>
        <w:tblW w:w="9072" w:type="dxa"/>
        <w:tblInd w:w="137" w:type="dxa"/>
        <w:tblLayout w:type="fixed"/>
        <w:tblLook w:val="04A0" w:firstRow="1" w:lastRow="0" w:firstColumn="1" w:lastColumn="0" w:noHBand="0" w:noVBand="1"/>
      </w:tblPr>
      <w:tblGrid>
        <w:gridCol w:w="2693"/>
        <w:gridCol w:w="3402"/>
        <w:gridCol w:w="2977"/>
      </w:tblGrid>
      <w:tr w:rsidR="004609D1" w14:paraId="5F4C2F30" w14:textId="77777777" w:rsidTr="004609D1">
        <w:tc>
          <w:tcPr>
            <w:tcW w:w="2693" w:type="dxa"/>
          </w:tcPr>
          <w:p w14:paraId="05621DC0" w14:textId="271A7F05" w:rsidR="004609D1" w:rsidRPr="002E2BEA" w:rsidRDefault="004609D1" w:rsidP="00F05B35">
            <w:pPr>
              <w:rPr>
                <w:rFonts w:ascii="Arial" w:hAnsi="Arial" w:cs="Arial"/>
                <w:b/>
                <w:bCs/>
                <w:color w:val="000000"/>
                <w:sz w:val="22"/>
                <w:szCs w:val="22"/>
              </w:rPr>
            </w:pPr>
            <w:r>
              <w:rPr>
                <w:rFonts w:ascii="Arial" w:hAnsi="Arial" w:cs="Arial"/>
                <w:b/>
                <w:bCs/>
                <w:color w:val="000000"/>
                <w:sz w:val="22"/>
                <w:szCs w:val="22"/>
              </w:rPr>
              <w:t>Taxon name</w:t>
            </w:r>
          </w:p>
        </w:tc>
        <w:tc>
          <w:tcPr>
            <w:tcW w:w="3402" w:type="dxa"/>
          </w:tcPr>
          <w:p w14:paraId="40DAD2AD" w14:textId="22DFF90D" w:rsidR="004609D1" w:rsidRDefault="004609D1" w:rsidP="00F05B35">
            <w:r w:rsidRPr="002E2BEA">
              <w:rPr>
                <w:rFonts w:ascii="Arial" w:hAnsi="Arial" w:cs="Arial"/>
                <w:b/>
                <w:bCs/>
                <w:color w:val="000000"/>
                <w:sz w:val="22"/>
                <w:szCs w:val="22"/>
              </w:rPr>
              <w:t>Person from whom the name is derived</w:t>
            </w:r>
          </w:p>
        </w:tc>
        <w:tc>
          <w:tcPr>
            <w:tcW w:w="2977" w:type="dxa"/>
          </w:tcPr>
          <w:p w14:paraId="25D108D2" w14:textId="573AE997" w:rsidR="004609D1" w:rsidRDefault="004609D1" w:rsidP="00F05B35">
            <w:r w:rsidRPr="002E2BEA">
              <w:rPr>
                <w:rFonts w:ascii="Arial" w:hAnsi="Arial" w:cs="Arial"/>
                <w:b/>
                <w:bCs/>
                <w:color w:val="000000"/>
                <w:sz w:val="22"/>
                <w:szCs w:val="22"/>
              </w:rPr>
              <w:t xml:space="preserve">Permission </w:t>
            </w:r>
            <w:r>
              <w:rPr>
                <w:rFonts w:ascii="Arial" w:hAnsi="Arial" w:cs="Arial"/>
                <w:b/>
                <w:bCs/>
                <w:color w:val="000000"/>
                <w:sz w:val="22"/>
                <w:szCs w:val="22"/>
              </w:rPr>
              <w:t>attached</w:t>
            </w:r>
            <w:r w:rsidRPr="002E2BEA">
              <w:rPr>
                <w:rFonts w:ascii="Arial" w:hAnsi="Arial" w:cs="Arial"/>
                <w:b/>
                <w:bCs/>
                <w:color w:val="000000"/>
                <w:sz w:val="22"/>
                <w:szCs w:val="22"/>
              </w:rPr>
              <w:t xml:space="preserve"> (Y/N)</w:t>
            </w:r>
          </w:p>
        </w:tc>
      </w:tr>
      <w:tr w:rsidR="004609D1" w:rsidRPr="00121243" w14:paraId="3DD836C4" w14:textId="77777777" w:rsidTr="004609D1">
        <w:tc>
          <w:tcPr>
            <w:tcW w:w="2693" w:type="dxa"/>
          </w:tcPr>
          <w:p w14:paraId="6F688767" w14:textId="77777777" w:rsidR="004609D1" w:rsidRPr="00121243" w:rsidRDefault="004609D1" w:rsidP="00F05B35">
            <w:pPr>
              <w:rPr>
                <w:rFonts w:ascii="Arial" w:hAnsi="Arial" w:cs="Arial"/>
                <w:sz w:val="22"/>
                <w:szCs w:val="22"/>
              </w:rPr>
            </w:pPr>
          </w:p>
        </w:tc>
        <w:tc>
          <w:tcPr>
            <w:tcW w:w="3402" w:type="dxa"/>
          </w:tcPr>
          <w:p w14:paraId="0F0F29C0" w14:textId="201C0E97" w:rsidR="004609D1" w:rsidRPr="00121243" w:rsidRDefault="004609D1" w:rsidP="00F05B35">
            <w:pPr>
              <w:rPr>
                <w:rFonts w:ascii="Arial" w:hAnsi="Arial" w:cs="Arial"/>
                <w:sz w:val="22"/>
                <w:szCs w:val="22"/>
              </w:rPr>
            </w:pPr>
          </w:p>
        </w:tc>
        <w:tc>
          <w:tcPr>
            <w:tcW w:w="2977" w:type="dxa"/>
          </w:tcPr>
          <w:p w14:paraId="53C168A4" w14:textId="77777777" w:rsidR="004609D1" w:rsidRPr="00121243" w:rsidRDefault="004609D1" w:rsidP="00F05B35">
            <w:pPr>
              <w:rPr>
                <w:rFonts w:ascii="Arial" w:hAnsi="Arial" w:cs="Arial"/>
                <w:sz w:val="22"/>
                <w:szCs w:val="22"/>
              </w:rPr>
            </w:pPr>
          </w:p>
        </w:tc>
      </w:tr>
      <w:tr w:rsidR="004609D1" w:rsidRPr="00121243" w14:paraId="7D851CB1" w14:textId="77777777" w:rsidTr="004609D1">
        <w:tc>
          <w:tcPr>
            <w:tcW w:w="2693" w:type="dxa"/>
          </w:tcPr>
          <w:p w14:paraId="06744858" w14:textId="77777777" w:rsidR="004609D1" w:rsidRPr="00121243" w:rsidRDefault="004609D1" w:rsidP="00F05B35">
            <w:pPr>
              <w:rPr>
                <w:rFonts w:ascii="Arial" w:hAnsi="Arial" w:cs="Arial"/>
                <w:sz w:val="22"/>
                <w:szCs w:val="22"/>
              </w:rPr>
            </w:pPr>
          </w:p>
        </w:tc>
        <w:tc>
          <w:tcPr>
            <w:tcW w:w="3402" w:type="dxa"/>
          </w:tcPr>
          <w:p w14:paraId="36CEEEEB" w14:textId="181F5E60" w:rsidR="004609D1" w:rsidRPr="00121243" w:rsidRDefault="004609D1" w:rsidP="00F05B35">
            <w:pPr>
              <w:rPr>
                <w:rFonts w:ascii="Arial" w:hAnsi="Arial" w:cs="Arial"/>
                <w:sz w:val="22"/>
                <w:szCs w:val="22"/>
              </w:rPr>
            </w:pPr>
          </w:p>
        </w:tc>
        <w:tc>
          <w:tcPr>
            <w:tcW w:w="2977" w:type="dxa"/>
          </w:tcPr>
          <w:p w14:paraId="3BB08257" w14:textId="77777777" w:rsidR="004609D1" w:rsidRPr="00121243" w:rsidRDefault="004609D1" w:rsidP="00F05B35">
            <w:pPr>
              <w:rPr>
                <w:rFonts w:ascii="Arial" w:hAnsi="Arial" w:cs="Arial"/>
                <w:sz w:val="22"/>
                <w:szCs w:val="22"/>
              </w:rPr>
            </w:pPr>
          </w:p>
        </w:tc>
      </w:tr>
      <w:tr w:rsidR="004609D1" w:rsidRPr="00121243" w14:paraId="7DD4ACF2" w14:textId="77777777" w:rsidTr="004609D1">
        <w:tc>
          <w:tcPr>
            <w:tcW w:w="2693" w:type="dxa"/>
          </w:tcPr>
          <w:p w14:paraId="6CCE900B" w14:textId="77777777" w:rsidR="004609D1" w:rsidRPr="00121243" w:rsidRDefault="004609D1" w:rsidP="00F05B35">
            <w:pPr>
              <w:rPr>
                <w:rFonts w:ascii="Arial" w:hAnsi="Arial" w:cs="Arial"/>
                <w:sz w:val="22"/>
                <w:szCs w:val="22"/>
              </w:rPr>
            </w:pPr>
          </w:p>
        </w:tc>
        <w:tc>
          <w:tcPr>
            <w:tcW w:w="3402" w:type="dxa"/>
          </w:tcPr>
          <w:p w14:paraId="0D63B27A" w14:textId="360805AD" w:rsidR="004609D1" w:rsidRPr="00121243" w:rsidRDefault="004609D1" w:rsidP="00F05B35">
            <w:pPr>
              <w:rPr>
                <w:rFonts w:ascii="Arial" w:hAnsi="Arial" w:cs="Arial"/>
                <w:sz w:val="22"/>
                <w:szCs w:val="22"/>
              </w:rPr>
            </w:pPr>
          </w:p>
        </w:tc>
        <w:tc>
          <w:tcPr>
            <w:tcW w:w="2977" w:type="dxa"/>
          </w:tcPr>
          <w:p w14:paraId="44C2BCE0" w14:textId="77777777" w:rsidR="004609D1" w:rsidRPr="00121243" w:rsidRDefault="004609D1" w:rsidP="00F05B35">
            <w:pPr>
              <w:rPr>
                <w:rFonts w:ascii="Arial" w:hAnsi="Arial" w:cs="Arial"/>
                <w:sz w:val="22"/>
                <w:szCs w:val="22"/>
              </w:rPr>
            </w:pPr>
          </w:p>
        </w:tc>
      </w:tr>
    </w:tbl>
    <w:p w14:paraId="0AB0BF5B" w14:textId="6ED0832C" w:rsidR="00F05B35" w:rsidRDefault="00F05B35" w:rsidP="00F05B35"/>
    <w:p w14:paraId="504533E8" w14:textId="21C8A471" w:rsidR="00F05B35" w:rsidRPr="00121243" w:rsidRDefault="00121243" w:rsidP="00F05B35">
      <w:pPr>
        <w:rPr>
          <w:rFonts w:ascii="Arial" w:hAnsi="Arial" w:cs="Arial"/>
          <w:b/>
          <w:bCs/>
        </w:rPr>
      </w:pPr>
      <w:r w:rsidRPr="00121243">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F05B35" w:rsidRPr="00121243" w14:paraId="227787EB" w14:textId="77777777" w:rsidTr="00F05B35">
        <w:tc>
          <w:tcPr>
            <w:tcW w:w="4820" w:type="dxa"/>
          </w:tcPr>
          <w:p w14:paraId="72C08BD7" w14:textId="4C845B8C" w:rsidR="00F05B35" w:rsidRPr="00F76A49" w:rsidRDefault="00F05B35" w:rsidP="00F05B35">
            <w:pPr>
              <w:rPr>
                <w:rFonts w:ascii="Arial" w:hAnsi="Arial" w:cs="Arial"/>
                <w:sz w:val="22"/>
                <w:szCs w:val="22"/>
              </w:rPr>
            </w:pPr>
            <w:r w:rsidRPr="00F76A49">
              <w:rPr>
                <w:rFonts w:ascii="Arial" w:hAnsi="Arial" w:cs="Arial"/>
                <w:sz w:val="22"/>
                <w:szCs w:val="22"/>
              </w:rPr>
              <w:t xml:space="preserve">Date first submitted to </w:t>
            </w:r>
            <w:r w:rsidR="004609D1" w:rsidRPr="00F76A49">
              <w:rPr>
                <w:rFonts w:ascii="Arial" w:hAnsi="Arial" w:cs="Arial"/>
                <w:sz w:val="22"/>
                <w:szCs w:val="22"/>
              </w:rPr>
              <w:t>SC Chair</w:t>
            </w:r>
          </w:p>
        </w:tc>
        <w:tc>
          <w:tcPr>
            <w:tcW w:w="4252" w:type="dxa"/>
          </w:tcPr>
          <w:p w14:paraId="5FC1A22D" w14:textId="760AB395" w:rsidR="00F05B35" w:rsidRPr="00F76A49" w:rsidRDefault="00131DFA" w:rsidP="00F05B35">
            <w:pPr>
              <w:rPr>
                <w:rFonts w:ascii="Arial" w:hAnsi="Arial" w:cs="Arial"/>
                <w:sz w:val="22"/>
                <w:szCs w:val="22"/>
              </w:rPr>
            </w:pPr>
            <w:r w:rsidRPr="00F76A49">
              <w:rPr>
                <w:rFonts w:ascii="Arial" w:hAnsi="Arial" w:cs="Arial"/>
                <w:sz w:val="22"/>
                <w:szCs w:val="22"/>
              </w:rPr>
              <w:t>02/06/2020</w:t>
            </w:r>
          </w:p>
        </w:tc>
      </w:tr>
      <w:tr w:rsidR="00F05B35" w:rsidRPr="00121243" w14:paraId="6DBAD156" w14:textId="77777777" w:rsidTr="00F05B35">
        <w:tc>
          <w:tcPr>
            <w:tcW w:w="4820" w:type="dxa"/>
          </w:tcPr>
          <w:p w14:paraId="5EA6079A" w14:textId="6A342DDE" w:rsidR="00F05B35" w:rsidRPr="00121243" w:rsidRDefault="00F05B35" w:rsidP="00F05B35">
            <w:pPr>
              <w:rPr>
                <w:sz w:val="22"/>
                <w:szCs w:val="22"/>
              </w:rPr>
            </w:pPr>
            <w:r w:rsidRPr="00121243">
              <w:rPr>
                <w:rFonts w:ascii="Arial" w:hAnsi="Arial" w:cs="Arial"/>
                <w:sz w:val="22"/>
                <w:szCs w:val="22"/>
              </w:rPr>
              <w:t>Date of this revision (if different to above)</w:t>
            </w:r>
          </w:p>
        </w:tc>
        <w:tc>
          <w:tcPr>
            <w:tcW w:w="4252" w:type="dxa"/>
          </w:tcPr>
          <w:p w14:paraId="227E98DB" w14:textId="77777777" w:rsidR="00F05B35" w:rsidRPr="00121243" w:rsidRDefault="00F05B35" w:rsidP="00F05B35">
            <w:pPr>
              <w:rPr>
                <w:sz w:val="22"/>
                <w:szCs w:val="22"/>
              </w:rPr>
            </w:pPr>
          </w:p>
        </w:tc>
      </w:tr>
    </w:tbl>
    <w:p w14:paraId="4303ED1F" w14:textId="3C1A5C79" w:rsidR="00F05B35" w:rsidRDefault="00F05B35" w:rsidP="007B1846">
      <w:pPr>
        <w:spacing w:before="120" w:after="120"/>
        <w:rPr>
          <w:rFonts w:ascii="Arial" w:hAnsi="Arial" w:cs="Arial"/>
          <w:b/>
        </w:rPr>
      </w:pPr>
      <w:r w:rsidRPr="009320C8">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F05B35" w:rsidRPr="00121243" w14:paraId="6F9832FB" w14:textId="77777777" w:rsidTr="00F05B35">
        <w:tc>
          <w:tcPr>
            <w:tcW w:w="9072" w:type="dxa"/>
          </w:tcPr>
          <w:p w14:paraId="47A9448F" w14:textId="77777777" w:rsidR="00F05B35" w:rsidRPr="00121243" w:rsidRDefault="00F05B35" w:rsidP="00F05B35">
            <w:pPr>
              <w:rPr>
                <w:rFonts w:ascii="Arial" w:hAnsi="Arial" w:cs="Arial"/>
                <w:sz w:val="22"/>
                <w:szCs w:val="22"/>
              </w:rPr>
            </w:pPr>
          </w:p>
          <w:p w14:paraId="6F06421B" w14:textId="5E22F081" w:rsidR="00F05B35" w:rsidRPr="00121243" w:rsidRDefault="00F05B35" w:rsidP="00F05B35">
            <w:pPr>
              <w:rPr>
                <w:rFonts w:ascii="Arial" w:hAnsi="Arial" w:cs="Arial"/>
                <w:sz w:val="22"/>
                <w:szCs w:val="22"/>
              </w:rPr>
            </w:pPr>
          </w:p>
          <w:p w14:paraId="7D7177E0" w14:textId="77777777" w:rsidR="00F05B35" w:rsidRPr="00121243" w:rsidRDefault="00F05B35" w:rsidP="00F05B35">
            <w:pPr>
              <w:rPr>
                <w:rFonts w:ascii="Arial" w:hAnsi="Arial" w:cs="Arial"/>
                <w:sz w:val="22"/>
                <w:szCs w:val="22"/>
              </w:rPr>
            </w:pPr>
          </w:p>
          <w:p w14:paraId="1215F657" w14:textId="43B7FB90" w:rsidR="00F05B35" w:rsidRPr="00121243" w:rsidRDefault="00F05B35" w:rsidP="00F05B35">
            <w:pPr>
              <w:rPr>
                <w:rFonts w:ascii="Arial" w:hAnsi="Arial" w:cs="Arial"/>
                <w:sz w:val="22"/>
                <w:szCs w:val="22"/>
              </w:rPr>
            </w:pPr>
          </w:p>
        </w:tc>
      </w:tr>
    </w:tbl>
    <w:p w14:paraId="33A8758E" w14:textId="77777777" w:rsidR="00121243" w:rsidRDefault="00121243" w:rsidP="007B1846">
      <w:pPr>
        <w:pStyle w:val="BodyTextIndent"/>
        <w:spacing w:before="120" w:after="120"/>
        <w:ind w:left="0" w:firstLine="0"/>
        <w:rPr>
          <w:rFonts w:ascii="Arial" w:hAnsi="Arial" w:cs="Arial"/>
          <w:b/>
          <w:color w:val="000000"/>
          <w:szCs w:val="24"/>
        </w:rPr>
      </w:pPr>
    </w:p>
    <w:p w14:paraId="40F6D6CB" w14:textId="77777777" w:rsidR="00121243" w:rsidRDefault="00121243">
      <w:pPr>
        <w:rPr>
          <w:rFonts w:ascii="Arial" w:eastAsia="Times" w:hAnsi="Arial" w:cs="Arial"/>
          <w:b/>
          <w:color w:val="000000"/>
          <w:lang w:eastAsia="en-GB"/>
        </w:rPr>
      </w:pPr>
      <w:r>
        <w:rPr>
          <w:rFonts w:ascii="Arial" w:hAnsi="Arial" w:cs="Arial"/>
          <w:b/>
          <w:color w:val="000000"/>
        </w:rPr>
        <w:br w:type="page"/>
      </w:r>
    </w:p>
    <w:p w14:paraId="3C3300FA" w14:textId="60B2A87E" w:rsidR="00F05B35" w:rsidRPr="009320C8" w:rsidRDefault="00F05B35" w:rsidP="007B1846">
      <w:pPr>
        <w:pStyle w:val="BodyTextIndent"/>
        <w:spacing w:before="120" w:after="120"/>
        <w:ind w:left="0" w:firstLine="0"/>
        <w:rPr>
          <w:rFonts w:ascii="Arial" w:hAnsi="Arial" w:cs="Arial"/>
          <w:color w:val="000000"/>
          <w:sz w:val="20"/>
        </w:rPr>
      </w:pPr>
      <w:r w:rsidRPr="004D236F">
        <w:rPr>
          <w:rFonts w:ascii="Arial" w:hAnsi="Arial" w:cs="Arial"/>
          <w:b/>
          <w:color w:val="000000"/>
          <w:szCs w:val="24"/>
        </w:rPr>
        <w:lastRenderedPageBreak/>
        <w:t>Part 2:</w:t>
      </w:r>
      <w:r w:rsidRPr="009320C8">
        <w:rPr>
          <w:rFonts w:ascii="Arial" w:hAnsi="Arial" w:cs="Arial"/>
          <w:color w:val="000000"/>
          <w:sz w:val="22"/>
          <w:szCs w:val="22"/>
        </w:rPr>
        <w:t xml:space="preserve"> </w:t>
      </w:r>
      <w:r>
        <w:rPr>
          <w:rFonts w:ascii="Arial" w:hAnsi="Arial" w:cs="Arial"/>
          <w:b/>
          <w:color w:val="000000"/>
          <w:sz w:val="22"/>
          <w:szCs w:val="22"/>
          <w:u w:val="single"/>
        </w:rPr>
        <w:t>NON-TAXONOMIC PROPOSAL</w:t>
      </w:r>
    </w:p>
    <w:p w14:paraId="66D8D3D7" w14:textId="5A5A597C" w:rsidR="00F05B35" w:rsidRDefault="00F05B35" w:rsidP="007B1846">
      <w:pPr>
        <w:pStyle w:val="BodyTextIndent"/>
        <w:spacing w:before="120" w:after="120"/>
        <w:ind w:left="0" w:firstLine="0"/>
        <w:rPr>
          <w:rFonts w:ascii="Arial" w:hAnsi="Arial" w:cs="Arial"/>
          <w:b/>
        </w:rPr>
      </w:pPr>
      <w:r w:rsidRPr="009320C8">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237296" w:rsidRPr="00121243" w14:paraId="73A476AD" w14:textId="77777777" w:rsidTr="00C8180D">
        <w:trPr>
          <w:trHeight w:val="4290"/>
        </w:trPr>
        <w:tc>
          <w:tcPr>
            <w:tcW w:w="9072" w:type="dxa"/>
          </w:tcPr>
          <w:p w14:paraId="7C6993E3" w14:textId="77777777" w:rsidR="00237296" w:rsidRPr="00121243" w:rsidRDefault="00237296" w:rsidP="00F05B35">
            <w:pPr>
              <w:pStyle w:val="BodyTextIndent"/>
              <w:ind w:left="0" w:firstLine="0"/>
              <w:rPr>
                <w:rFonts w:ascii="Arial" w:hAnsi="Arial" w:cs="Arial"/>
                <w:color w:val="0000FF"/>
                <w:sz w:val="22"/>
                <w:szCs w:val="22"/>
              </w:rPr>
            </w:pPr>
          </w:p>
          <w:p w14:paraId="44CDDEF7" w14:textId="77777777" w:rsidR="00237296" w:rsidRPr="00121243" w:rsidRDefault="00237296" w:rsidP="00F05B35">
            <w:pPr>
              <w:pStyle w:val="BodyTextIndent"/>
              <w:ind w:left="0" w:firstLine="0"/>
              <w:rPr>
                <w:rFonts w:ascii="Arial" w:hAnsi="Arial" w:cs="Arial"/>
                <w:color w:val="0000FF"/>
                <w:sz w:val="22"/>
                <w:szCs w:val="22"/>
              </w:rPr>
            </w:pPr>
          </w:p>
          <w:p w14:paraId="0A042DC8" w14:textId="77777777" w:rsidR="00237296" w:rsidRPr="00121243" w:rsidRDefault="00237296" w:rsidP="00F05B35">
            <w:pPr>
              <w:pStyle w:val="BodyTextIndent"/>
              <w:ind w:left="0" w:firstLine="0"/>
              <w:rPr>
                <w:rFonts w:ascii="Arial" w:hAnsi="Arial" w:cs="Arial"/>
                <w:color w:val="0000FF"/>
                <w:sz w:val="22"/>
                <w:szCs w:val="22"/>
              </w:rPr>
            </w:pPr>
          </w:p>
          <w:p w14:paraId="535E8940" w14:textId="716F4166" w:rsidR="00237296" w:rsidRPr="00121243" w:rsidRDefault="00237296" w:rsidP="00F05B35">
            <w:pPr>
              <w:pStyle w:val="BodyTextIndent"/>
              <w:ind w:left="0" w:firstLine="0"/>
              <w:rPr>
                <w:rFonts w:ascii="Arial" w:hAnsi="Arial" w:cs="Arial"/>
                <w:color w:val="0000FF"/>
                <w:sz w:val="22"/>
                <w:szCs w:val="22"/>
              </w:rPr>
            </w:pPr>
          </w:p>
          <w:p w14:paraId="542CDA1E" w14:textId="57B898AC" w:rsidR="00121243" w:rsidRPr="00121243" w:rsidRDefault="00121243" w:rsidP="00F05B35">
            <w:pPr>
              <w:pStyle w:val="BodyTextIndent"/>
              <w:ind w:left="0" w:firstLine="0"/>
              <w:rPr>
                <w:rFonts w:ascii="Arial" w:hAnsi="Arial" w:cs="Arial"/>
                <w:color w:val="0000FF"/>
                <w:sz w:val="22"/>
                <w:szCs w:val="22"/>
              </w:rPr>
            </w:pPr>
          </w:p>
          <w:p w14:paraId="5FC5EE47" w14:textId="4752F3EE" w:rsidR="00121243" w:rsidRPr="00121243" w:rsidRDefault="00121243" w:rsidP="00F05B35">
            <w:pPr>
              <w:pStyle w:val="BodyTextIndent"/>
              <w:ind w:left="0" w:firstLine="0"/>
              <w:rPr>
                <w:rFonts w:ascii="Arial" w:hAnsi="Arial" w:cs="Arial"/>
                <w:color w:val="0000FF"/>
                <w:sz w:val="22"/>
                <w:szCs w:val="22"/>
              </w:rPr>
            </w:pPr>
          </w:p>
          <w:p w14:paraId="5464DF01" w14:textId="3CCC18A2" w:rsidR="00121243" w:rsidRPr="00121243" w:rsidRDefault="00121243" w:rsidP="00F05B35">
            <w:pPr>
              <w:pStyle w:val="BodyTextIndent"/>
              <w:ind w:left="0" w:firstLine="0"/>
              <w:rPr>
                <w:rFonts w:ascii="Arial" w:hAnsi="Arial" w:cs="Arial"/>
                <w:color w:val="0000FF"/>
                <w:sz w:val="22"/>
                <w:szCs w:val="22"/>
              </w:rPr>
            </w:pPr>
          </w:p>
          <w:p w14:paraId="7CD9CE92" w14:textId="4AD6C16E" w:rsidR="00121243" w:rsidRPr="00121243" w:rsidRDefault="00121243" w:rsidP="00F05B35">
            <w:pPr>
              <w:pStyle w:val="BodyTextIndent"/>
              <w:ind w:left="0" w:firstLine="0"/>
              <w:rPr>
                <w:rFonts w:ascii="Arial" w:hAnsi="Arial" w:cs="Arial"/>
                <w:color w:val="0000FF"/>
                <w:sz w:val="22"/>
                <w:szCs w:val="22"/>
              </w:rPr>
            </w:pPr>
          </w:p>
          <w:p w14:paraId="2BC785AF" w14:textId="3660DC5A" w:rsidR="00121243" w:rsidRDefault="00121243" w:rsidP="00F05B35">
            <w:pPr>
              <w:pStyle w:val="BodyTextIndent"/>
              <w:ind w:left="0" w:firstLine="0"/>
              <w:rPr>
                <w:rFonts w:ascii="Arial" w:hAnsi="Arial" w:cs="Arial"/>
                <w:color w:val="0000FF"/>
                <w:sz w:val="22"/>
                <w:szCs w:val="22"/>
              </w:rPr>
            </w:pPr>
          </w:p>
          <w:p w14:paraId="3CF23725" w14:textId="333A671A" w:rsidR="00121243" w:rsidRDefault="00121243" w:rsidP="00F05B35">
            <w:pPr>
              <w:pStyle w:val="BodyTextIndent"/>
              <w:ind w:left="0" w:firstLine="0"/>
              <w:rPr>
                <w:rFonts w:ascii="Arial" w:hAnsi="Arial" w:cs="Arial"/>
                <w:color w:val="0000FF"/>
                <w:sz w:val="22"/>
                <w:szCs w:val="22"/>
              </w:rPr>
            </w:pPr>
          </w:p>
          <w:p w14:paraId="6292100F" w14:textId="187EF175" w:rsidR="00121243" w:rsidRDefault="00121243" w:rsidP="00F05B35">
            <w:pPr>
              <w:pStyle w:val="BodyTextIndent"/>
              <w:ind w:left="0" w:firstLine="0"/>
              <w:rPr>
                <w:rFonts w:ascii="Arial" w:hAnsi="Arial" w:cs="Arial"/>
                <w:color w:val="0000FF"/>
                <w:sz w:val="22"/>
                <w:szCs w:val="22"/>
              </w:rPr>
            </w:pPr>
          </w:p>
          <w:p w14:paraId="5901DF75" w14:textId="37E6700F" w:rsidR="00121243" w:rsidRDefault="00121243" w:rsidP="00F05B35">
            <w:pPr>
              <w:pStyle w:val="BodyTextIndent"/>
              <w:ind w:left="0" w:firstLine="0"/>
              <w:rPr>
                <w:rFonts w:ascii="Arial" w:hAnsi="Arial" w:cs="Arial"/>
                <w:color w:val="0000FF"/>
                <w:sz w:val="22"/>
                <w:szCs w:val="22"/>
              </w:rPr>
            </w:pPr>
          </w:p>
          <w:p w14:paraId="1E65C026" w14:textId="40893D55" w:rsidR="00121243" w:rsidRDefault="00121243" w:rsidP="00F05B35">
            <w:pPr>
              <w:pStyle w:val="BodyTextIndent"/>
              <w:ind w:left="0" w:firstLine="0"/>
              <w:rPr>
                <w:rFonts w:ascii="Arial" w:hAnsi="Arial" w:cs="Arial"/>
                <w:color w:val="0000FF"/>
                <w:sz w:val="22"/>
                <w:szCs w:val="22"/>
              </w:rPr>
            </w:pPr>
          </w:p>
          <w:p w14:paraId="6C02C350" w14:textId="410BC14F" w:rsidR="00121243" w:rsidRDefault="00121243" w:rsidP="00F05B35">
            <w:pPr>
              <w:pStyle w:val="BodyTextIndent"/>
              <w:ind w:left="0" w:firstLine="0"/>
              <w:rPr>
                <w:rFonts w:ascii="Arial" w:hAnsi="Arial" w:cs="Arial"/>
                <w:color w:val="0000FF"/>
                <w:sz w:val="22"/>
                <w:szCs w:val="22"/>
              </w:rPr>
            </w:pPr>
          </w:p>
          <w:p w14:paraId="7B03C73E" w14:textId="5AFF83AB" w:rsidR="00121243" w:rsidRDefault="00121243" w:rsidP="00F05B35">
            <w:pPr>
              <w:pStyle w:val="BodyTextIndent"/>
              <w:ind w:left="0" w:firstLine="0"/>
              <w:rPr>
                <w:rFonts w:ascii="Arial" w:hAnsi="Arial" w:cs="Arial"/>
                <w:color w:val="0000FF"/>
                <w:sz w:val="22"/>
                <w:szCs w:val="22"/>
              </w:rPr>
            </w:pPr>
          </w:p>
          <w:p w14:paraId="176B1190" w14:textId="018D7E02" w:rsidR="00121243" w:rsidRDefault="00121243" w:rsidP="00F05B35">
            <w:pPr>
              <w:pStyle w:val="BodyTextIndent"/>
              <w:ind w:left="0" w:firstLine="0"/>
              <w:rPr>
                <w:rFonts w:ascii="Arial" w:hAnsi="Arial" w:cs="Arial"/>
                <w:color w:val="0000FF"/>
                <w:sz w:val="22"/>
                <w:szCs w:val="22"/>
              </w:rPr>
            </w:pPr>
          </w:p>
          <w:p w14:paraId="2C27CB26" w14:textId="0DA94208" w:rsidR="00121243" w:rsidRDefault="00121243" w:rsidP="00F05B35">
            <w:pPr>
              <w:pStyle w:val="BodyTextIndent"/>
              <w:ind w:left="0" w:firstLine="0"/>
              <w:rPr>
                <w:rFonts w:ascii="Arial" w:hAnsi="Arial" w:cs="Arial"/>
                <w:color w:val="0000FF"/>
                <w:sz w:val="22"/>
                <w:szCs w:val="22"/>
              </w:rPr>
            </w:pPr>
          </w:p>
          <w:p w14:paraId="3156E7FD" w14:textId="6E0EA425" w:rsidR="00121243" w:rsidRDefault="00121243" w:rsidP="00F05B35">
            <w:pPr>
              <w:pStyle w:val="BodyTextIndent"/>
              <w:ind w:left="0" w:firstLine="0"/>
              <w:rPr>
                <w:rFonts w:ascii="Arial" w:hAnsi="Arial" w:cs="Arial"/>
                <w:color w:val="0000FF"/>
                <w:sz w:val="22"/>
                <w:szCs w:val="22"/>
              </w:rPr>
            </w:pPr>
          </w:p>
          <w:p w14:paraId="42BC0FB9" w14:textId="43B3FA35" w:rsidR="00121243" w:rsidRDefault="00121243" w:rsidP="00F05B35">
            <w:pPr>
              <w:pStyle w:val="BodyTextIndent"/>
              <w:ind w:left="0" w:firstLine="0"/>
              <w:rPr>
                <w:rFonts w:ascii="Arial" w:hAnsi="Arial" w:cs="Arial"/>
                <w:color w:val="0000FF"/>
                <w:sz w:val="22"/>
                <w:szCs w:val="22"/>
              </w:rPr>
            </w:pPr>
          </w:p>
          <w:p w14:paraId="6A92A076" w14:textId="1622CD93" w:rsidR="00121243" w:rsidRDefault="00121243" w:rsidP="00F05B35">
            <w:pPr>
              <w:pStyle w:val="BodyTextIndent"/>
              <w:ind w:left="0" w:firstLine="0"/>
              <w:rPr>
                <w:rFonts w:ascii="Arial" w:hAnsi="Arial" w:cs="Arial"/>
                <w:color w:val="0000FF"/>
                <w:sz w:val="22"/>
                <w:szCs w:val="22"/>
              </w:rPr>
            </w:pPr>
          </w:p>
          <w:p w14:paraId="7A5A749A" w14:textId="7B3839F1" w:rsidR="00121243" w:rsidRPr="00121243" w:rsidRDefault="00121243" w:rsidP="00F05B35">
            <w:pPr>
              <w:pStyle w:val="BodyTextIndent"/>
              <w:ind w:left="0" w:firstLine="0"/>
              <w:rPr>
                <w:rFonts w:ascii="Arial" w:hAnsi="Arial" w:cs="Arial"/>
                <w:color w:val="0000FF"/>
                <w:sz w:val="22"/>
                <w:szCs w:val="22"/>
              </w:rPr>
            </w:pPr>
          </w:p>
          <w:p w14:paraId="3713D873" w14:textId="77777777" w:rsidR="00121243" w:rsidRPr="00121243" w:rsidRDefault="00121243" w:rsidP="00F05B35">
            <w:pPr>
              <w:pStyle w:val="BodyTextIndent"/>
              <w:ind w:left="0" w:firstLine="0"/>
              <w:rPr>
                <w:rFonts w:ascii="Arial" w:hAnsi="Arial" w:cs="Arial"/>
                <w:color w:val="0000FF"/>
                <w:sz w:val="22"/>
                <w:szCs w:val="22"/>
              </w:rPr>
            </w:pPr>
          </w:p>
          <w:p w14:paraId="3D3C6EF6" w14:textId="77777777" w:rsidR="00237296" w:rsidRPr="00121243" w:rsidRDefault="00237296" w:rsidP="00F05B35">
            <w:pPr>
              <w:pStyle w:val="BodyTextIndent"/>
              <w:ind w:left="0" w:firstLine="0"/>
              <w:rPr>
                <w:rFonts w:ascii="Arial" w:hAnsi="Arial" w:cs="Arial"/>
                <w:color w:val="0000FF"/>
                <w:sz w:val="22"/>
                <w:szCs w:val="22"/>
              </w:rPr>
            </w:pPr>
          </w:p>
          <w:p w14:paraId="2FE15C73" w14:textId="6CC42E98" w:rsidR="00237296" w:rsidRPr="00121243" w:rsidRDefault="00237296" w:rsidP="00F05B35">
            <w:pPr>
              <w:pStyle w:val="BodyTextIndent"/>
              <w:ind w:left="0" w:firstLine="0"/>
              <w:rPr>
                <w:rFonts w:ascii="Arial" w:hAnsi="Arial" w:cs="Arial"/>
                <w:color w:val="0000FF"/>
                <w:sz w:val="22"/>
                <w:szCs w:val="22"/>
              </w:rPr>
            </w:pPr>
          </w:p>
        </w:tc>
      </w:tr>
    </w:tbl>
    <w:p w14:paraId="0A287402" w14:textId="4688E993" w:rsidR="00121243" w:rsidRDefault="00121243" w:rsidP="00F05B35"/>
    <w:p w14:paraId="0D758B57" w14:textId="77777777" w:rsidR="00121243" w:rsidRDefault="00121243">
      <w:r>
        <w:br w:type="page"/>
      </w:r>
    </w:p>
    <w:p w14:paraId="775AE6FC" w14:textId="77777777" w:rsidR="00237296" w:rsidRPr="009320C8" w:rsidRDefault="00237296" w:rsidP="007B1846">
      <w:pPr>
        <w:pStyle w:val="BodyTextIndent"/>
        <w:spacing w:before="120" w:after="120"/>
        <w:ind w:left="0" w:firstLine="0"/>
        <w:rPr>
          <w:rFonts w:ascii="Arial" w:hAnsi="Arial" w:cs="Arial"/>
          <w:color w:val="000000"/>
          <w:sz w:val="22"/>
          <w:szCs w:val="22"/>
        </w:rPr>
      </w:pPr>
      <w:r w:rsidRPr="004D236F">
        <w:rPr>
          <w:rFonts w:ascii="Arial" w:hAnsi="Arial" w:cs="Arial"/>
          <w:b/>
          <w:color w:val="000000"/>
          <w:szCs w:val="24"/>
        </w:rPr>
        <w:lastRenderedPageBreak/>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TAXONOM</w:t>
      </w:r>
      <w:r>
        <w:rPr>
          <w:rFonts w:ascii="Arial" w:hAnsi="Arial" w:cs="Arial"/>
          <w:b/>
          <w:color w:val="000000"/>
          <w:sz w:val="22"/>
          <w:szCs w:val="22"/>
          <w:u w:val="single"/>
        </w:rPr>
        <w:t>IC PROPOSAL</w:t>
      </w:r>
    </w:p>
    <w:p w14:paraId="20CC400A" w14:textId="5727C77B" w:rsidR="00237296" w:rsidRDefault="00237296" w:rsidP="007B1846">
      <w:pPr>
        <w:spacing w:before="120" w:after="120"/>
        <w:rPr>
          <w:rFonts w:ascii="Arial" w:hAnsi="Arial" w:cs="Arial"/>
          <w:b/>
        </w:rPr>
      </w:pPr>
      <w:r w:rsidRPr="00D70F81">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237296" w:rsidRPr="00121243" w14:paraId="1BD0BD46" w14:textId="77777777" w:rsidTr="00237296">
        <w:tc>
          <w:tcPr>
            <w:tcW w:w="9072" w:type="dxa"/>
          </w:tcPr>
          <w:p w14:paraId="08D2D8B8" w14:textId="02A575B9" w:rsidR="00237296" w:rsidRPr="00CA4104" w:rsidRDefault="00503819" w:rsidP="007B1846">
            <w:pPr>
              <w:spacing w:before="120" w:after="120"/>
              <w:rPr>
                <w:rFonts w:ascii="Arial" w:hAnsi="Arial" w:cs="Arial"/>
                <w:bCs/>
                <w:sz w:val="22"/>
                <w:szCs w:val="22"/>
              </w:rPr>
            </w:pPr>
            <w:r w:rsidRPr="00CA4104">
              <w:rPr>
                <w:rFonts w:ascii="Arial" w:hAnsi="Arial" w:cs="Arial"/>
                <w:bCs/>
                <w:sz w:val="22"/>
                <w:szCs w:val="22"/>
              </w:rPr>
              <w:t>2020</w:t>
            </w:r>
            <w:r w:rsidR="00F76A49" w:rsidRPr="00CA4104">
              <w:rPr>
                <w:rFonts w:ascii="Arial" w:hAnsi="Arial" w:cs="Arial"/>
                <w:bCs/>
                <w:sz w:val="22"/>
                <w:szCs w:val="22"/>
              </w:rPr>
              <w:t>.003S.</w:t>
            </w:r>
            <w:r w:rsidR="00CA4104" w:rsidRPr="00CA4104">
              <w:rPr>
                <w:rFonts w:ascii="Arial" w:hAnsi="Arial" w:cs="Arial"/>
                <w:bCs/>
                <w:sz w:val="22"/>
                <w:szCs w:val="22"/>
              </w:rPr>
              <w:t>A</w:t>
            </w:r>
            <w:r w:rsidR="00F76A49" w:rsidRPr="00CA4104">
              <w:rPr>
                <w:rFonts w:ascii="Arial" w:hAnsi="Arial" w:cs="Arial"/>
                <w:bCs/>
                <w:sz w:val="22"/>
                <w:szCs w:val="22"/>
              </w:rPr>
              <w:t>.v1.</w:t>
            </w:r>
            <w:r w:rsidRPr="00CA4104">
              <w:rPr>
                <w:rFonts w:ascii="Arial" w:hAnsi="Arial" w:cs="Arial"/>
                <w:bCs/>
                <w:sz w:val="22"/>
                <w:szCs w:val="22"/>
              </w:rPr>
              <w:t>Fipivirus_</w:t>
            </w:r>
            <w:r w:rsidR="00F76A49" w:rsidRPr="00CA4104">
              <w:rPr>
                <w:rFonts w:ascii="Arial" w:hAnsi="Arial" w:cs="Arial"/>
                <w:bCs/>
                <w:sz w:val="22"/>
                <w:szCs w:val="22"/>
              </w:rPr>
              <w:t>1nsp</w:t>
            </w:r>
            <w:r w:rsidRPr="00CA4104">
              <w:rPr>
                <w:rFonts w:ascii="Arial" w:hAnsi="Arial" w:cs="Arial"/>
                <w:bCs/>
                <w:sz w:val="22"/>
                <w:szCs w:val="22"/>
              </w:rPr>
              <w:t>.xlsx</w:t>
            </w:r>
          </w:p>
        </w:tc>
      </w:tr>
    </w:tbl>
    <w:p w14:paraId="1F242705" w14:textId="623CCBDB" w:rsidR="00237296" w:rsidRDefault="00237296" w:rsidP="007B1846">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237296" w:rsidRPr="00121243" w14:paraId="62896764" w14:textId="77777777" w:rsidTr="00237296">
        <w:tc>
          <w:tcPr>
            <w:tcW w:w="9072" w:type="dxa"/>
          </w:tcPr>
          <w:p w14:paraId="2EECA8CD" w14:textId="7D0D278F" w:rsidR="00237296" w:rsidRDefault="00237296" w:rsidP="00237296">
            <w:pPr>
              <w:rPr>
                <w:rFonts w:ascii="Arial" w:hAnsi="Arial" w:cs="Arial"/>
                <w:b/>
                <w:sz w:val="22"/>
                <w:szCs w:val="22"/>
              </w:rPr>
            </w:pPr>
          </w:p>
          <w:p w14:paraId="755431A8" w14:textId="60B580BA" w:rsidR="00237296" w:rsidRPr="00D32FC8" w:rsidRDefault="00E01D73" w:rsidP="00237296">
            <w:pPr>
              <w:rPr>
                <w:rFonts w:ascii="Arial" w:hAnsi="Arial" w:cs="Arial"/>
                <w:bCs/>
                <w:sz w:val="22"/>
                <w:szCs w:val="22"/>
              </w:rPr>
            </w:pPr>
            <w:r w:rsidRPr="00D32FC8">
              <w:rPr>
                <w:rFonts w:ascii="Arial" w:hAnsi="Arial" w:cs="Arial"/>
                <w:bCs/>
                <w:sz w:val="22"/>
                <w:szCs w:val="22"/>
              </w:rPr>
              <w:t xml:space="preserve">The </w:t>
            </w:r>
            <w:r w:rsidR="00BB7CC3" w:rsidRPr="00D32FC8">
              <w:rPr>
                <w:rFonts w:ascii="Arial" w:hAnsi="Arial" w:cs="Arial"/>
                <w:bCs/>
                <w:i/>
                <w:sz w:val="22"/>
                <w:szCs w:val="22"/>
              </w:rPr>
              <w:t>Fi</w:t>
            </w:r>
            <w:r w:rsidRPr="00D32FC8">
              <w:rPr>
                <w:rFonts w:ascii="Arial" w:hAnsi="Arial" w:cs="Arial"/>
                <w:bCs/>
                <w:i/>
                <w:sz w:val="22"/>
                <w:szCs w:val="22"/>
              </w:rPr>
              <w:t>pivirus</w:t>
            </w:r>
            <w:r w:rsidRPr="00D32FC8">
              <w:rPr>
                <w:rFonts w:ascii="Arial" w:hAnsi="Arial" w:cs="Arial"/>
                <w:bCs/>
                <w:sz w:val="22"/>
                <w:szCs w:val="22"/>
              </w:rPr>
              <w:t xml:space="preserve"> genus presently comprises </w:t>
            </w:r>
            <w:r w:rsidR="006340F4" w:rsidRPr="00D32FC8">
              <w:rPr>
                <w:rFonts w:ascii="Arial" w:hAnsi="Arial" w:cs="Arial"/>
                <w:bCs/>
                <w:sz w:val="22"/>
                <w:szCs w:val="22"/>
              </w:rPr>
              <w:t>five</w:t>
            </w:r>
            <w:r w:rsidRPr="00D32FC8">
              <w:rPr>
                <w:rFonts w:ascii="Arial" w:hAnsi="Arial" w:cs="Arial"/>
                <w:bCs/>
                <w:sz w:val="22"/>
                <w:szCs w:val="22"/>
              </w:rPr>
              <w:t xml:space="preserve"> species, </w:t>
            </w:r>
            <w:r w:rsidR="00BB7CC3" w:rsidRPr="00D32FC8">
              <w:rPr>
                <w:rFonts w:ascii="Arial" w:hAnsi="Arial" w:cs="Arial"/>
                <w:bCs/>
                <w:i/>
                <w:sz w:val="22"/>
                <w:szCs w:val="22"/>
              </w:rPr>
              <w:t>Fi</w:t>
            </w:r>
            <w:r w:rsidRPr="00D32FC8">
              <w:rPr>
                <w:rFonts w:ascii="Arial" w:hAnsi="Arial" w:cs="Arial"/>
                <w:bCs/>
                <w:i/>
                <w:sz w:val="22"/>
                <w:szCs w:val="22"/>
              </w:rPr>
              <w:t>pivirus A</w:t>
            </w:r>
            <w:r w:rsidR="006340F4" w:rsidRPr="00D32FC8">
              <w:rPr>
                <w:rFonts w:ascii="Arial" w:hAnsi="Arial" w:cs="Arial"/>
                <w:bCs/>
                <w:sz w:val="22"/>
                <w:szCs w:val="22"/>
              </w:rPr>
              <w:t xml:space="preserve"> to</w:t>
            </w:r>
            <w:r w:rsidRPr="00D32FC8">
              <w:rPr>
                <w:rFonts w:ascii="Arial" w:hAnsi="Arial" w:cs="Arial"/>
                <w:bCs/>
                <w:i/>
                <w:sz w:val="22"/>
                <w:szCs w:val="22"/>
              </w:rPr>
              <w:t xml:space="preserve"> </w:t>
            </w:r>
            <w:r w:rsidR="006340F4" w:rsidRPr="00D32FC8">
              <w:rPr>
                <w:rFonts w:ascii="Arial" w:hAnsi="Arial" w:cs="Arial"/>
                <w:bCs/>
                <w:i/>
                <w:sz w:val="22"/>
                <w:szCs w:val="22"/>
              </w:rPr>
              <w:t>E</w:t>
            </w:r>
            <w:r w:rsidRPr="00D32FC8">
              <w:rPr>
                <w:rFonts w:ascii="Arial" w:hAnsi="Arial" w:cs="Arial"/>
                <w:bCs/>
                <w:sz w:val="22"/>
                <w:szCs w:val="22"/>
              </w:rPr>
              <w:t>.</w:t>
            </w:r>
            <w:r w:rsidR="00D22909" w:rsidRPr="00D32FC8">
              <w:rPr>
                <w:rFonts w:ascii="Arial" w:hAnsi="Arial" w:cs="Arial"/>
                <w:bCs/>
                <w:sz w:val="22"/>
                <w:szCs w:val="22"/>
              </w:rPr>
              <w:t xml:space="preserve"> A</w:t>
            </w:r>
            <w:r w:rsidRPr="00D32FC8">
              <w:rPr>
                <w:rFonts w:ascii="Arial" w:hAnsi="Arial" w:cs="Arial"/>
                <w:bCs/>
                <w:sz w:val="22"/>
                <w:szCs w:val="22"/>
              </w:rPr>
              <w:t>nother</w:t>
            </w:r>
            <w:r w:rsidR="00D22909" w:rsidRPr="00D32FC8">
              <w:rPr>
                <w:rFonts w:ascii="Arial" w:hAnsi="Arial" w:cs="Arial"/>
                <w:bCs/>
                <w:sz w:val="22"/>
                <w:szCs w:val="22"/>
              </w:rPr>
              <w:t xml:space="preserve"> </w:t>
            </w:r>
            <w:r w:rsidR="00BB7CC3" w:rsidRPr="00D32FC8">
              <w:rPr>
                <w:rFonts w:ascii="Arial" w:hAnsi="Arial" w:cs="Arial"/>
                <w:bCs/>
                <w:sz w:val="22"/>
                <w:szCs w:val="22"/>
              </w:rPr>
              <w:t>fi</w:t>
            </w:r>
            <w:r w:rsidR="00D22909" w:rsidRPr="00D32FC8">
              <w:rPr>
                <w:rFonts w:ascii="Arial" w:hAnsi="Arial" w:cs="Arial"/>
                <w:bCs/>
                <w:sz w:val="22"/>
                <w:szCs w:val="22"/>
              </w:rPr>
              <w:t>pivirus-like virus has be</w:t>
            </w:r>
            <w:r w:rsidR="00E60EF0" w:rsidRPr="00D32FC8">
              <w:rPr>
                <w:rFonts w:ascii="Arial" w:hAnsi="Arial" w:cs="Arial"/>
                <w:bCs/>
                <w:sz w:val="22"/>
                <w:szCs w:val="22"/>
              </w:rPr>
              <w:t>en detected in</w:t>
            </w:r>
            <w:r w:rsidRPr="00D32FC8">
              <w:rPr>
                <w:rFonts w:ascii="Arial" w:hAnsi="Arial" w:cs="Arial"/>
                <w:bCs/>
                <w:sz w:val="22"/>
                <w:szCs w:val="22"/>
              </w:rPr>
              <w:t xml:space="preserve"> </w:t>
            </w:r>
            <w:r w:rsidR="006340F4" w:rsidRPr="00D32FC8">
              <w:rPr>
                <w:rFonts w:ascii="Arial" w:hAnsi="Arial" w:cs="Arial"/>
                <w:bCs/>
                <w:sz w:val="22"/>
                <w:szCs w:val="22"/>
              </w:rPr>
              <w:t xml:space="preserve">a </w:t>
            </w:r>
            <w:r w:rsidR="0015718A" w:rsidRPr="00D32FC8">
              <w:rPr>
                <w:rFonts w:ascii="Arial" w:hAnsi="Arial" w:cs="Arial"/>
                <w:bCs/>
                <w:sz w:val="22"/>
                <w:szCs w:val="22"/>
              </w:rPr>
              <w:t>gut/liver/gill organ pool</w:t>
            </w:r>
            <w:r w:rsidRPr="00D32FC8">
              <w:rPr>
                <w:rFonts w:ascii="Arial" w:hAnsi="Arial" w:cs="Arial"/>
                <w:bCs/>
                <w:sz w:val="22"/>
                <w:szCs w:val="22"/>
              </w:rPr>
              <w:t xml:space="preserve"> of </w:t>
            </w:r>
            <w:r w:rsidR="006340F4" w:rsidRPr="00D32FC8">
              <w:rPr>
                <w:rFonts w:ascii="Arial" w:hAnsi="Arial" w:cs="Arial"/>
                <w:bCs/>
                <w:sz w:val="22"/>
                <w:szCs w:val="22"/>
              </w:rPr>
              <w:t xml:space="preserve">a perch </w:t>
            </w:r>
            <w:r w:rsidRPr="00D32FC8">
              <w:rPr>
                <w:rFonts w:ascii="Arial" w:hAnsi="Arial" w:cs="Arial"/>
                <w:bCs/>
                <w:sz w:val="22"/>
                <w:szCs w:val="22"/>
              </w:rPr>
              <w:t>(</w:t>
            </w:r>
            <w:proofErr w:type="spellStart"/>
            <w:r w:rsidR="006340F4" w:rsidRPr="00D32FC8">
              <w:rPr>
                <w:rFonts w:ascii="Arial" w:hAnsi="Arial" w:cs="Arial"/>
                <w:bCs/>
                <w:i/>
                <w:sz w:val="22"/>
                <w:szCs w:val="22"/>
              </w:rPr>
              <w:t>Chelidoperca</w:t>
            </w:r>
            <w:proofErr w:type="spellEnd"/>
            <w:r w:rsidRPr="00D32FC8">
              <w:rPr>
                <w:rFonts w:ascii="Arial" w:hAnsi="Arial" w:cs="Arial"/>
                <w:bCs/>
                <w:i/>
                <w:sz w:val="22"/>
                <w:szCs w:val="22"/>
              </w:rPr>
              <w:t xml:space="preserve"> </w:t>
            </w:r>
            <w:r w:rsidR="006340F4" w:rsidRPr="00D32FC8">
              <w:rPr>
                <w:rFonts w:ascii="Arial" w:hAnsi="Arial" w:cs="Arial"/>
                <w:bCs/>
                <w:i/>
                <w:sz w:val="22"/>
                <w:szCs w:val="22"/>
              </w:rPr>
              <w:t>sp.</w:t>
            </w:r>
            <w:r w:rsidRPr="00D32FC8">
              <w:rPr>
                <w:rFonts w:ascii="Arial" w:hAnsi="Arial" w:cs="Arial"/>
                <w:bCs/>
                <w:sz w:val="22"/>
                <w:szCs w:val="22"/>
              </w:rPr>
              <w:t>) in China.</w:t>
            </w:r>
            <w:r w:rsidR="00E60EF0" w:rsidRPr="00D32FC8">
              <w:rPr>
                <w:rFonts w:ascii="Arial" w:hAnsi="Arial" w:cs="Arial"/>
                <w:bCs/>
                <w:sz w:val="22"/>
                <w:szCs w:val="22"/>
              </w:rPr>
              <w:t xml:space="preserve"> </w:t>
            </w:r>
            <w:r w:rsidR="00D22909" w:rsidRPr="00D32FC8">
              <w:rPr>
                <w:rFonts w:ascii="Arial" w:hAnsi="Arial" w:cs="Arial"/>
                <w:bCs/>
                <w:sz w:val="22"/>
                <w:szCs w:val="22"/>
              </w:rPr>
              <w:t>The virus has a</w:t>
            </w:r>
            <w:r w:rsidR="0015718A" w:rsidRPr="00D32FC8">
              <w:rPr>
                <w:rFonts w:ascii="Arial" w:hAnsi="Arial" w:cs="Arial"/>
                <w:bCs/>
                <w:sz w:val="22"/>
                <w:szCs w:val="22"/>
              </w:rPr>
              <w:t xml:space="preserve"> typical picornavirus</w:t>
            </w:r>
            <w:r w:rsidRPr="00D32FC8">
              <w:rPr>
                <w:rFonts w:ascii="Arial" w:hAnsi="Arial" w:cs="Arial"/>
                <w:bCs/>
                <w:sz w:val="22"/>
                <w:szCs w:val="22"/>
              </w:rPr>
              <w:t xml:space="preserve"> </w:t>
            </w:r>
            <w:r w:rsidR="00D22909" w:rsidRPr="00D32FC8">
              <w:rPr>
                <w:rFonts w:ascii="Arial" w:hAnsi="Arial" w:cs="Arial"/>
                <w:bCs/>
                <w:sz w:val="22"/>
                <w:szCs w:val="22"/>
              </w:rPr>
              <w:t>genome layout</w:t>
            </w:r>
            <w:r w:rsidRPr="00D32FC8">
              <w:rPr>
                <w:rFonts w:ascii="Arial" w:hAnsi="Arial" w:cs="Arial"/>
                <w:bCs/>
                <w:sz w:val="22"/>
                <w:szCs w:val="22"/>
              </w:rPr>
              <w:t xml:space="preserve"> (5'-UTR[1A</w:t>
            </w:r>
            <w:r w:rsidR="006340F4" w:rsidRPr="00D32FC8">
              <w:rPr>
                <w:rFonts w:ascii="Arial" w:hAnsi="Arial" w:cs="Arial"/>
                <w:bCs/>
                <w:sz w:val="22"/>
                <w:szCs w:val="22"/>
              </w:rPr>
              <w:t>-1</w:t>
            </w:r>
            <w:r w:rsidRPr="00D32FC8">
              <w:rPr>
                <w:rFonts w:ascii="Arial" w:hAnsi="Arial" w:cs="Arial"/>
                <w:bCs/>
                <w:sz w:val="22"/>
                <w:szCs w:val="22"/>
              </w:rPr>
              <w:t>B-1C-1D</w:t>
            </w:r>
            <w:r w:rsidR="006340F4" w:rsidRPr="00D32FC8">
              <w:rPr>
                <w:rFonts w:ascii="Arial" w:hAnsi="Arial" w:cs="Arial"/>
                <w:bCs/>
                <w:sz w:val="22"/>
                <w:szCs w:val="22"/>
              </w:rPr>
              <w:t>/</w:t>
            </w:r>
            <w:r w:rsidRPr="00D32FC8">
              <w:rPr>
                <w:rFonts w:ascii="Arial" w:hAnsi="Arial" w:cs="Arial"/>
                <w:bCs/>
                <w:sz w:val="22"/>
                <w:szCs w:val="22"/>
              </w:rPr>
              <w:t>2A</w:t>
            </w:r>
            <w:r w:rsidRPr="00D32FC8">
              <w:rPr>
                <w:rFonts w:ascii="Arial" w:hAnsi="Arial" w:cs="Arial"/>
                <w:bCs/>
                <w:sz w:val="22"/>
                <w:szCs w:val="22"/>
                <w:vertAlign w:val="superscript"/>
              </w:rPr>
              <w:t>H-box/NC</w:t>
            </w:r>
            <w:r w:rsidRPr="00D32FC8">
              <w:rPr>
                <w:rFonts w:ascii="Arial" w:hAnsi="Arial" w:cs="Arial"/>
                <w:bCs/>
                <w:sz w:val="22"/>
                <w:szCs w:val="22"/>
              </w:rPr>
              <w:t>-2B-2C</w:t>
            </w:r>
            <w:r w:rsidRPr="00D32FC8">
              <w:rPr>
                <w:rFonts w:ascii="Arial" w:hAnsi="Arial" w:cs="Arial"/>
                <w:bCs/>
                <w:sz w:val="22"/>
                <w:szCs w:val="22"/>
                <w:vertAlign w:val="superscript"/>
              </w:rPr>
              <w:t>hel</w:t>
            </w:r>
            <w:r w:rsidRPr="00D32FC8">
              <w:rPr>
                <w:rFonts w:ascii="Arial" w:hAnsi="Arial" w:cs="Arial"/>
                <w:bCs/>
                <w:sz w:val="22"/>
                <w:szCs w:val="22"/>
              </w:rPr>
              <w:t>/3A-3B</w:t>
            </w:r>
            <w:r w:rsidRPr="00D32FC8">
              <w:rPr>
                <w:rFonts w:ascii="Arial" w:hAnsi="Arial" w:cs="Arial"/>
                <w:bCs/>
                <w:sz w:val="22"/>
                <w:szCs w:val="22"/>
                <w:vertAlign w:val="superscript"/>
              </w:rPr>
              <w:t>VPg</w:t>
            </w:r>
            <w:r w:rsidRPr="00D32FC8">
              <w:rPr>
                <w:rFonts w:ascii="Arial" w:hAnsi="Arial" w:cs="Arial"/>
                <w:bCs/>
                <w:sz w:val="22"/>
                <w:szCs w:val="22"/>
              </w:rPr>
              <w:t>-3C</w:t>
            </w:r>
            <w:r w:rsidRPr="00D32FC8">
              <w:rPr>
                <w:rFonts w:ascii="Arial" w:hAnsi="Arial" w:cs="Arial"/>
                <w:bCs/>
                <w:sz w:val="22"/>
                <w:szCs w:val="22"/>
                <w:vertAlign w:val="superscript"/>
              </w:rPr>
              <w:t>pro</w:t>
            </w:r>
            <w:r w:rsidRPr="00D32FC8">
              <w:rPr>
                <w:rFonts w:ascii="Arial" w:hAnsi="Arial" w:cs="Arial"/>
                <w:bCs/>
                <w:sz w:val="22"/>
                <w:szCs w:val="22"/>
              </w:rPr>
              <w:t>-3D</w:t>
            </w:r>
            <w:r w:rsidRPr="00D32FC8">
              <w:rPr>
                <w:rFonts w:ascii="Arial" w:hAnsi="Arial" w:cs="Arial"/>
                <w:bCs/>
                <w:sz w:val="22"/>
                <w:szCs w:val="22"/>
                <w:vertAlign w:val="superscript"/>
              </w:rPr>
              <w:t>pol</w:t>
            </w:r>
            <w:r w:rsidRPr="00D32FC8">
              <w:rPr>
                <w:rFonts w:ascii="Arial" w:hAnsi="Arial" w:cs="Arial"/>
                <w:bCs/>
                <w:sz w:val="22"/>
                <w:szCs w:val="22"/>
              </w:rPr>
              <w:t xml:space="preserve">]3'UTR) </w:t>
            </w:r>
            <w:r w:rsidR="00D22909" w:rsidRPr="00D32FC8">
              <w:rPr>
                <w:rFonts w:ascii="Arial" w:hAnsi="Arial" w:cs="Arial"/>
                <w:bCs/>
                <w:sz w:val="22"/>
                <w:szCs w:val="22"/>
              </w:rPr>
              <w:t>and</w:t>
            </w:r>
            <w:r w:rsidR="0015718A" w:rsidRPr="00D32FC8">
              <w:rPr>
                <w:rFonts w:ascii="Arial" w:hAnsi="Arial" w:cs="Arial"/>
                <w:bCs/>
                <w:sz w:val="22"/>
                <w:szCs w:val="22"/>
              </w:rPr>
              <w:t xml:space="preserve"> significant sequence similarities to </w:t>
            </w:r>
            <w:r w:rsidR="00BB7CC3" w:rsidRPr="00D32FC8">
              <w:rPr>
                <w:rFonts w:ascii="Arial" w:hAnsi="Arial" w:cs="Arial"/>
                <w:bCs/>
                <w:sz w:val="22"/>
                <w:szCs w:val="22"/>
              </w:rPr>
              <w:t>fi</w:t>
            </w:r>
            <w:r w:rsidR="0015718A" w:rsidRPr="00D32FC8">
              <w:rPr>
                <w:rFonts w:ascii="Arial" w:hAnsi="Arial" w:cs="Arial"/>
                <w:bCs/>
                <w:sz w:val="22"/>
                <w:szCs w:val="22"/>
              </w:rPr>
              <w:t>piviruses</w:t>
            </w:r>
            <w:r w:rsidR="00D22909" w:rsidRPr="00D32FC8">
              <w:rPr>
                <w:rFonts w:ascii="Arial" w:hAnsi="Arial" w:cs="Arial"/>
                <w:bCs/>
                <w:sz w:val="22"/>
                <w:szCs w:val="22"/>
              </w:rPr>
              <w:t xml:space="preserve"> (</w:t>
            </w:r>
            <w:r w:rsidR="00296AA4" w:rsidRPr="00D32FC8">
              <w:rPr>
                <w:rFonts w:ascii="Arial" w:hAnsi="Arial" w:cs="Arial"/>
                <w:bCs/>
                <w:sz w:val="22"/>
                <w:szCs w:val="22"/>
              </w:rPr>
              <w:t xml:space="preserve">divergences &gt;60% for the polyprotein, </w:t>
            </w:r>
            <w:r w:rsidR="006340F4" w:rsidRPr="00D32FC8">
              <w:rPr>
                <w:rFonts w:ascii="Arial" w:hAnsi="Arial" w:cs="Arial"/>
                <w:bCs/>
                <w:sz w:val="22"/>
                <w:szCs w:val="22"/>
              </w:rPr>
              <w:t>&gt;</w:t>
            </w:r>
            <w:r w:rsidR="0015718A" w:rsidRPr="00D32FC8">
              <w:rPr>
                <w:rFonts w:ascii="Arial" w:hAnsi="Arial" w:cs="Arial"/>
                <w:bCs/>
                <w:sz w:val="22"/>
                <w:szCs w:val="22"/>
              </w:rPr>
              <w:t>5</w:t>
            </w:r>
            <w:r w:rsidR="006340F4" w:rsidRPr="00D32FC8">
              <w:rPr>
                <w:rFonts w:ascii="Arial" w:hAnsi="Arial" w:cs="Arial"/>
                <w:bCs/>
                <w:sz w:val="22"/>
                <w:szCs w:val="22"/>
              </w:rPr>
              <w:t>2</w:t>
            </w:r>
            <w:r w:rsidR="0015718A" w:rsidRPr="00D32FC8">
              <w:rPr>
                <w:rFonts w:ascii="Arial" w:hAnsi="Arial" w:cs="Arial"/>
                <w:bCs/>
                <w:sz w:val="22"/>
                <w:szCs w:val="22"/>
              </w:rPr>
              <w:t>% for P1</w:t>
            </w:r>
            <w:r w:rsidR="006340F4" w:rsidRPr="00D32FC8">
              <w:rPr>
                <w:rFonts w:ascii="Arial" w:hAnsi="Arial" w:cs="Arial"/>
                <w:bCs/>
                <w:sz w:val="22"/>
                <w:szCs w:val="22"/>
              </w:rPr>
              <w:t xml:space="preserve"> and &gt;5</w:t>
            </w:r>
            <w:r w:rsidR="00296AA4" w:rsidRPr="00D32FC8">
              <w:rPr>
                <w:rFonts w:ascii="Arial" w:hAnsi="Arial" w:cs="Arial"/>
                <w:bCs/>
                <w:sz w:val="22"/>
                <w:szCs w:val="22"/>
              </w:rPr>
              <w:t>8</w:t>
            </w:r>
            <w:r w:rsidR="0015718A" w:rsidRPr="00D32FC8">
              <w:rPr>
                <w:rFonts w:ascii="Arial" w:hAnsi="Arial" w:cs="Arial"/>
                <w:bCs/>
                <w:sz w:val="22"/>
                <w:szCs w:val="22"/>
              </w:rPr>
              <w:t>% for 2C</w:t>
            </w:r>
            <w:r w:rsidR="006340F4" w:rsidRPr="00D32FC8">
              <w:rPr>
                <w:rFonts w:ascii="Arial" w:hAnsi="Arial" w:cs="Arial"/>
                <w:bCs/>
                <w:sz w:val="22"/>
                <w:szCs w:val="22"/>
              </w:rPr>
              <w:t>+3CD</w:t>
            </w:r>
            <w:r w:rsidR="00D22909" w:rsidRPr="00D32FC8">
              <w:rPr>
                <w:rFonts w:ascii="Arial" w:hAnsi="Arial" w:cs="Arial"/>
                <w:bCs/>
                <w:sz w:val="22"/>
                <w:szCs w:val="22"/>
              </w:rPr>
              <w:t xml:space="preserve">) </w:t>
            </w:r>
            <w:r w:rsidRPr="00D32FC8">
              <w:rPr>
                <w:rFonts w:ascii="Arial" w:hAnsi="Arial" w:cs="Arial"/>
                <w:bCs/>
                <w:sz w:val="22"/>
                <w:szCs w:val="22"/>
              </w:rPr>
              <w:t>which</w:t>
            </w:r>
            <w:r w:rsidR="00D22909" w:rsidRPr="00D32FC8">
              <w:rPr>
                <w:rFonts w:ascii="Arial" w:hAnsi="Arial" w:cs="Arial"/>
                <w:bCs/>
                <w:sz w:val="22"/>
                <w:szCs w:val="22"/>
              </w:rPr>
              <w:t xml:space="preserve"> justif</w:t>
            </w:r>
            <w:r w:rsidRPr="00D32FC8">
              <w:rPr>
                <w:rFonts w:ascii="Arial" w:hAnsi="Arial" w:cs="Arial"/>
                <w:bCs/>
                <w:sz w:val="22"/>
                <w:szCs w:val="22"/>
              </w:rPr>
              <w:t>ies</w:t>
            </w:r>
            <w:r w:rsidR="00D22909" w:rsidRPr="00D32FC8">
              <w:rPr>
                <w:rFonts w:ascii="Arial" w:hAnsi="Arial" w:cs="Arial"/>
                <w:bCs/>
                <w:sz w:val="22"/>
                <w:szCs w:val="22"/>
              </w:rPr>
              <w:t xml:space="preserve"> ass</w:t>
            </w:r>
            <w:r w:rsidR="00E60EF0" w:rsidRPr="00D32FC8">
              <w:rPr>
                <w:rFonts w:ascii="Arial" w:hAnsi="Arial" w:cs="Arial"/>
                <w:bCs/>
                <w:sz w:val="22"/>
                <w:szCs w:val="22"/>
              </w:rPr>
              <w:t xml:space="preserve">ignment to the genus </w:t>
            </w:r>
            <w:r w:rsidR="00BB7CC3" w:rsidRPr="00D32FC8">
              <w:rPr>
                <w:rFonts w:ascii="Arial" w:hAnsi="Arial" w:cs="Arial"/>
                <w:bCs/>
                <w:i/>
                <w:sz w:val="22"/>
                <w:szCs w:val="22"/>
              </w:rPr>
              <w:t>Fi</w:t>
            </w:r>
            <w:r w:rsidR="00E60EF0" w:rsidRPr="00D32FC8">
              <w:rPr>
                <w:rFonts w:ascii="Arial" w:hAnsi="Arial" w:cs="Arial"/>
                <w:bCs/>
                <w:i/>
                <w:sz w:val="22"/>
                <w:szCs w:val="22"/>
              </w:rPr>
              <w:t>pivirus</w:t>
            </w:r>
            <w:r w:rsidR="00E60EF0" w:rsidRPr="00D32FC8">
              <w:rPr>
                <w:rFonts w:ascii="Arial" w:hAnsi="Arial" w:cs="Arial"/>
                <w:bCs/>
                <w:sz w:val="22"/>
                <w:szCs w:val="22"/>
              </w:rPr>
              <w:t xml:space="preserve">, but to a new species, </w:t>
            </w:r>
            <w:r w:rsidR="00BB7CC3" w:rsidRPr="00D32FC8">
              <w:rPr>
                <w:rFonts w:ascii="Arial" w:hAnsi="Arial" w:cs="Arial"/>
                <w:bCs/>
                <w:i/>
                <w:sz w:val="22"/>
                <w:szCs w:val="22"/>
              </w:rPr>
              <w:t>Fi</w:t>
            </w:r>
            <w:r w:rsidR="00E60EF0" w:rsidRPr="00D32FC8">
              <w:rPr>
                <w:rFonts w:ascii="Arial" w:hAnsi="Arial" w:cs="Arial"/>
                <w:bCs/>
                <w:i/>
                <w:sz w:val="22"/>
                <w:szCs w:val="22"/>
              </w:rPr>
              <w:t xml:space="preserve">pivirus </w:t>
            </w:r>
            <w:r w:rsidR="006340F4" w:rsidRPr="00D32FC8">
              <w:rPr>
                <w:rFonts w:ascii="Arial" w:hAnsi="Arial" w:cs="Arial"/>
                <w:bCs/>
                <w:i/>
                <w:sz w:val="22"/>
                <w:szCs w:val="22"/>
              </w:rPr>
              <w:t>F</w:t>
            </w:r>
            <w:r w:rsidR="00E60EF0" w:rsidRPr="00D32FC8">
              <w:rPr>
                <w:rFonts w:ascii="Arial" w:hAnsi="Arial" w:cs="Arial"/>
                <w:bCs/>
                <w:sz w:val="22"/>
                <w:szCs w:val="22"/>
              </w:rPr>
              <w:t xml:space="preserve">. </w:t>
            </w:r>
            <w:r w:rsidR="0048297C" w:rsidRPr="00D32FC8">
              <w:rPr>
                <w:rFonts w:ascii="Arial" w:hAnsi="Arial" w:cs="Arial"/>
                <w:bCs/>
                <w:sz w:val="22"/>
                <w:szCs w:val="22"/>
              </w:rPr>
              <w:t>Divergence</w:t>
            </w:r>
            <w:r w:rsidR="00E60EF0" w:rsidRPr="00D32FC8">
              <w:rPr>
                <w:rFonts w:ascii="Arial" w:hAnsi="Arial" w:cs="Arial"/>
                <w:bCs/>
                <w:sz w:val="22"/>
                <w:szCs w:val="22"/>
              </w:rPr>
              <w:t>s</w:t>
            </w:r>
            <w:r w:rsidR="0048297C" w:rsidRPr="00D32FC8">
              <w:rPr>
                <w:rFonts w:ascii="Arial" w:hAnsi="Arial" w:cs="Arial"/>
                <w:bCs/>
                <w:sz w:val="22"/>
                <w:szCs w:val="22"/>
              </w:rPr>
              <w:t xml:space="preserve"> to sequences of other picornavirus</w:t>
            </w:r>
            <w:r w:rsidR="00D8123D" w:rsidRPr="00D32FC8">
              <w:rPr>
                <w:rFonts w:ascii="Arial" w:hAnsi="Arial" w:cs="Arial"/>
                <w:bCs/>
                <w:sz w:val="22"/>
                <w:szCs w:val="22"/>
              </w:rPr>
              <w:t xml:space="preserve"> genera</w:t>
            </w:r>
            <w:r w:rsidR="00E60EF0" w:rsidRPr="00D32FC8">
              <w:rPr>
                <w:rFonts w:ascii="Arial" w:hAnsi="Arial" w:cs="Arial"/>
                <w:bCs/>
                <w:sz w:val="22"/>
                <w:szCs w:val="22"/>
              </w:rPr>
              <w:t xml:space="preserve"> are &gt;</w:t>
            </w:r>
            <w:r w:rsidR="00296AA4" w:rsidRPr="00D32FC8">
              <w:rPr>
                <w:rFonts w:ascii="Arial" w:hAnsi="Arial" w:cs="Arial"/>
                <w:bCs/>
                <w:sz w:val="22"/>
                <w:szCs w:val="22"/>
              </w:rPr>
              <w:t>69</w:t>
            </w:r>
            <w:r w:rsidR="00E60EF0" w:rsidRPr="00D32FC8">
              <w:rPr>
                <w:rFonts w:ascii="Arial" w:hAnsi="Arial" w:cs="Arial"/>
                <w:bCs/>
                <w:sz w:val="22"/>
                <w:szCs w:val="22"/>
              </w:rPr>
              <w:t>% for P1, &gt;</w:t>
            </w:r>
            <w:r w:rsidR="0015718A" w:rsidRPr="00D32FC8">
              <w:rPr>
                <w:rFonts w:ascii="Arial" w:hAnsi="Arial" w:cs="Arial"/>
                <w:bCs/>
                <w:sz w:val="22"/>
                <w:szCs w:val="22"/>
              </w:rPr>
              <w:t>7</w:t>
            </w:r>
            <w:r w:rsidR="00296AA4" w:rsidRPr="00D32FC8">
              <w:rPr>
                <w:rFonts w:ascii="Arial" w:hAnsi="Arial" w:cs="Arial"/>
                <w:bCs/>
                <w:sz w:val="22"/>
                <w:szCs w:val="22"/>
              </w:rPr>
              <w:t>1</w:t>
            </w:r>
            <w:r w:rsidR="00E60EF0" w:rsidRPr="00D32FC8">
              <w:rPr>
                <w:rFonts w:ascii="Arial" w:hAnsi="Arial" w:cs="Arial"/>
                <w:bCs/>
                <w:sz w:val="22"/>
                <w:szCs w:val="22"/>
              </w:rPr>
              <w:t>% for 2C</w:t>
            </w:r>
            <w:r w:rsidR="00E60EF0" w:rsidRPr="00D32FC8">
              <w:rPr>
                <w:rFonts w:ascii="Arial" w:hAnsi="Arial" w:cs="Arial"/>
                <w:bCs/>
                <w:sz w:val="22"/>
                <w:szCs w:val="22"/>
                <w:vertAlign w:val="superscript"/>
              </w:rPr>
              <w:t>hel</w:t>
            </w:r>
            <w:r w:rsidR="00E60EF0" w:rsidRPr="00D32FC8">
              <w:rPr>
                <w:rFonts w:ascii="Arial" w:hAnsi="Arial" w:cs="Arial"/>
                <w:bCs/>
                <w:sz w:val="22"/>
                <w:szCs w:val="22"/>
              </w:rPr>
              <w:t xml:space="preserve">, </w:t>
            </w:r>
            <w:r w:rsidRPr="00D32FC8">
              <w:rPr>
                <w:rFonts w:ascii="Arial" w:hAnsi="Arial" w:cs="Arial"/>
                <w:bCs/>
                <w:sz w:val="22"/>
                <w:szCs w:val="22"/>
              </w:rPr>
              <w:t>&gt;</w:t>
            </w:r>
            <w:r w:rsidR="004B132C" w:rsidRPr="00D32FC8">
              <w:rPr>
                <w:rFonts w:ascii="Arial" w:hAnsi="Arial" w:cs="Arial"/>
                <w:bCs/>
                <w:sz w:val="22"/>
                <w:szCs w:val="22"/>
              </w:rPr>
              <w:t>77</w:t>
            </w:r>
            <w:r w:rsidR="00E60EF0" w:rsidRPr="00D32FC8">
              <w:rPr>
                <w:rFonts w:ascii="Arial" w:hAnsi="Arial" w:cs="Arial"/>
                <w:bCs/>
                <w:sz w:val="22"/>
                <w:szCs w:val="22"/>
              </w:rPr>
              <w:t>% for 3C</w:t>
            </w:r>
            <w:r w:rsidR="00E60EF0" w:rsidRPr="00D32FC8">
              <w:rPr>
                <w:rFonts w:ascii="Arial" w:hAnsi="Arial" w:cs="Arial"/>
                <w:bCs/>
                <w:sz w:val="22"/>
                <w:szCs w:val="22"/>
                <w:vertAlign w:val="superscript"/>
              </w:rPr>
              <w:t>pro</w:t>
            </w:r>
            <w:r w:rsidR="00E60EF0" w:rsidRPr="00D32FC8">
              <w:rPr>
                <w:rFonts w:ascii="Arial" w:hAnsi="Arial" w:cs="Arial"/>
                <w:bCs/>
                <w:sz w:val="22"/>
                <w:szCs w:val="22"/>
              </w:rPr>
              <w:t xml:space="preserve"> and </w:t>
            </w:r>
            <w:r w:rsidR="00296AA4" w:rsidRPr="00D32FC8">
              <w:rPr>
                <w:rFonts w:ascii="Arial" w:hAnsi="Arial" w:cs="Arial"/>
                <w:bCs/>
                <w:sz w:val="22"/>
                <w:szCs w:val="22"/>
              </w:rPr>
              <w:t>&gt;70</w:t>
            </w:r>
            <w:r w:rsidR="00E60EF0" w:rsidRPr="00D32FC8">
              <w:rPr>
                <w:rFonts w:ascii="Arial" w:hAnsi="Arial" w:cs="Arial"/>
                <w:bCs/>
                <w:sz w:val="22"/>
                <w:szCs w:val="22"/>
              </w:rPr>
              <w:t>% for 3D</w:t>
            </w:r>
            <w:r w:rsidR="00E60EF0" w:rsidRPr="00D32FC8">
              <w:rPr>
                <w:rFonts w:ascii="Arial" w:hAnsi="Arial" w:cs="Arial"/>
                <w:bCs/>
                <w:sz w:val="22"/>
                <w:szCs w:val="22"/>
                <w:vertAlign w:val="superscript"/>
              </w:rPr>
              <w:t>pol</w:t>
            </w:r>
            <w:r w:rsidR="0048297C" w:rsidRPr="00D32FC8">
              <w:rPr>
                <w:rFonts w:ascii="Arial" w:hAnsi="Arial" w:cs="Arial"/>
                <w:bCs/>
                <w:sz w:val="22"/>
                <w:szCs w:val="22"/>
              </w:rPr>
              <w:t>.</w:t>
            </w:r>
          </w:p>
          <w:p w14:paraId="0EB2202F" w14:textId="0A9E489C" w:rsidR="00237296" w:rsidRPr="00121243" w:rsidRDefault="00237296" w:rsidP="00237296">
            <w:pPr>
              <w:rPr>
                <w:rFonts w:ascii="Arial" w:hAnsi="Arial" w:cs="Arial"/>
                <w:b/>
                <w:sz w:val="22"/>
                <w:szCs w:val="22"/>
              </w:rPr>
            </w:pPr>
          </w:p>
        </w:tc>
      </w:tr>
    </w:tbl>
    <w:p w14:paraId="143C46D1" w14:textId="77777777" w:rsidR="00780A69" w:rsidRDefault="00780A69" w:rsidP="007B1846">
      <w:pPr>
        <w:pStyle w:val="BodyTextIndent"/>
        <w:spacing w:before="120" w:after="120"/>
        <w:ind w:left="0" w:firstLine="0"/>
        <w:rPr>
          <w:rFonts w:ascii="Arial" w:hAnsi="Arial" w:cs="Arial"/>
          <w:b/>
          <w:color w:val="000000"/>
          <w:szCs w:val="24"/>
        </w:rPr>
      </w:pPr>
    </w:p>
    <w:p w14:paraId="201C3F87" w14:textId="2C1CA6EE" w:rsidR="00237296" w:rsidRPr="009320C8" w:rsidRDefault="00237296" w:rsidP="007B1846">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37296" w:rsidRPr="006D2BC1" w14:paraId="2C403BCA" w14:textId="77777777" w:rsidTr="0056451F">
        <w:trPr>
          <w:trHeight w:val="1566"/>
        </w:trPr>
        <w:tc>
          <w:tcPr>
            <w:tcW w:w="9228" w:type="dxa"/>
          </w:tcPr>
          <w:tbl>
            <w:tblPr>
              <w:tblStyle w:val="TableGrid"/>
              <w:tblW w:w="0" w:type="auto"/>
              <w:tblLook w:val="04A0" w:firstRow="1" w:lastRow="0" w:firstColumn="1" w:lastColumn="0" w:noHBand="0" w:noVBand="1"/>
            </w:tblPr>
            <w:tblGrid>
              <w:gridCol w:w="9002"/>
            </w:tblGrid>
            <w:tr w:rsidR="00237296" w:rsidRPr="006D2BC1" w14:paraId="596D248E" w14:textId="77777777" w:rsidTr="00237296">
              <w:tc>
                <w:tcPr>
                  <w:tcW w:w="9002" w:type="dxa"/>
                </w:tcPr>
                <w:p w14:paraId="66D8E003" w14:textId="2283FAF3" w:rsidR="00251424" w:rsidRDefault="00251424" w:rsidP="00251424">
                  <w:pPr>
                    <w:spacing w:before="120" w:after="120"/>
                    <w:rPr>
                      <w:rFonts w:ascii="Arial" w:hAnsi="Arial" w:cs="Arial"/>
                      <w:sz w:val="22"/>
                      <w:szCs w:val="22"/>
                    </w:rPr>
                  </w:pPr>
                  <w:r>
                    <w:rPr>
                      <w:rFonts w:ascii="Arial" w:hAnsi="Arial" w:cs="Arial"/>
                      <w:b/>
                      <w:sz w:val="22"/>
                      <w:szCs w:val="22"/>
                    </w:rPr>
                    <w:t xml:space="preserve">Create </w:t>
                  </w:r>
                  <w:r w:rsidR="00FB7ED8">
                    <w:rPr>
                      <w:rFonts w:ascii="Arial" w:hAnsi="Arial" w:cs="Arial"/>
                      <w:b/>
                      <w:sz w:val="22"/>
                      <w:szCs w:val="22"/>
                    </w:rPr>
                    <w:t>one</w:t>
                  </w:r>
                  <w:r>
                    <w:rPr>
                      <w:rFonts w:ascii="Arial" w:hAnsi="Arial" w:cs="Arial"/>
                      <w:b/>
                      <w:sz w:val="22"/>
                      <w:szCs w:val="22"/>
                    </w:rPr>
                    <w:t xml:space="preserve"> new </w:t>
                  </w:r>
                  <w:r w:rsidRPr="00503819">
                    <w:rPr>
                      <w:rFonts w:ascii="Arial" w:hAnsi="Arial" w:cs="Arial"/>
                      <w:b/>
                      <w:sz w:val="22"/>
                      <w:szCs w:val="22"/>
                    </w:rPr>
                    <w:t>species</w:t>
                  </w:r>
                  <w:r w:rsidR="00BB7CC3" w:rsidRPr="00503819">
                    <w:rPr>
                      <w:rFonts w:ascii="Arial" w:hAnsi="Arial" w:cs="Arial"/>
                      <w:b/>
                      <w:sz w:val="22"/>
                      <w:szCs w:val="22"/>
                    </w:rPr>
                    <w:t xml:space="preserve">, </w:t>
                  </w:r>
                  <w:r w:rsidR="00BB7CC3" w:rsidRPr="00503819">
                    <w:rPr>
                      <w:rFonts w:ascii="Arial" w:hAnsi="Arial" w:cs="Arial"/>
                      <w:b/>
                      <w:i/>
                      <w:sz w:val="22"/>
                      <w:szCs w:val="22"/>
                    </w:rPr>
                    <w:t>Fipivirus F</w:t>
                  </w:r>
                  <w:r w:rsidR="00BB7CC3" w:rsidRPr="00503819">
                    <w:rPr>
                      <w:rFonts w:ascii="Arial" w:hAnsi="Arial" w:cs="Arial"/>
                      <w:b/>
                      <w:sz w:val="22"/>
                      <w:szCs w:val="22"/>
                    </w:rPr>
                    <w:t xml:space="preserve">, in the genus </w:t>
                  </w:r>
                  <w:r w:rsidR="00BB7CC3" w:rsidRPr="00503819">
                    <w:rPr>
                      <w:rFonts w:ascii="Arial" w:hAnsi="Arial" w:cs="Arial"/>
                      <w:b/>
                      <w:i/>
                      <w:sz w:val="22"/>
                      <w:szCs w:val="22"/>
                    </w:rPr>
                    <w:t>Fipivirus</w:t>
                  </w:r>
                </w:p>
                <w:p w14:paraId="2916C5A8" w14:textId="24A288B3" w:rsidR="00251424" w:rsidRDefault="00D8329F" w:rsidP="005007C1">
                  <w:pPr>
                    <w:pStyle w:val="HTMLPreformatted"/>
                    <w:rPr>
                      <w:rFonts w:ascii="Arial" w:hAnsi="Arial" w:cs="Arial"/>
                      <w:sz w:val="22"/>
                      <w:szCs w:val="22"/>
                      <w:lang w:val="en-US"/>
                    </w:rPr>
                  </w:pPr>
                  <w:r w:rsidRPr="00306658">
                    <w:rPr>
                      <w:rFonts w:ascii="Arial" w:hAnsi="Arial" w:cs="Arial"/>
                      <w:sz w:val="22"/>
                      <w:szCs w:val="22"/>
                      <w:lang w:val="en-US"/>
                    </w:rPr>
                    <w:t xml:space="preserve">The </w:t>
                  </w:r>
                  <w:r w:rsidR="00BB7CC3">
                    <w:rPr>
                      <w:rFonts w:ascii="Arial" w:hAnsi="Arial" w:cs="Arial"/>
                      <w:i/>
                      <w:sz w:val="22"/>
                      <w:szCs w:val="22"/>
                      <w:lang w:val="en-US"/>
                    </w:rPr>
                    <w:t>Fi</w:t>
                  </w:r>
                  <w:r w:rsidR="005007C1" w:rsidRPr="00306658">
                    <w:rPr>
                      <w:rFonts w:ascii="Arial" w:hAnsi="Arial" w:cs="Arial"/>
                      <w:i/>
                      <w:sz w:val="22"/>
                      <w:szCs w:val="22"/>
                      <w:lang w:val="en-US"/>
                    </w:rPr>
                    <w:t>p</w:t>
                  </w:r>
                  <w:r w:rsidRPr="00306658">
                    <w:rPr>
                      <w:rFonts w:ascii="Arial" w:hAnsi="Arial" w:cs="Arial"/>
                      <w:i/>
                      <w:sz w:val="22"/>
                      <w:szCs w:val="22"/>
                      <w:lang w:val="en-US"/>
                    </w:rPr>
                    <w:t>ivirus</w:t>
                  </w:r>
                  <w:r w:rsidRPr="00306658">
                    <w:rPr>
                      <w:rFonts w:ascii="Arial" w:hAnsi="Arial" w:cs="Arial"/>
                      <w:sz w:val="22"/>
                      <w:szCs w:val="22"/>
                      <w:lang w:val="en-US"/>
                    </w:rPr>
                    <w:t xml:space="preserve"> genus presently comprise</w:t>
                  </w:r>
                  <w:r w:rsidR="005007C1" w:rsidRPr="00306658">
                    <w:rPr>
                      <w:rFonts w:ascii="Arial" w:hAnsi="Arial" w:cs="Arial"/>
                      <w:sz w:val="22"/>
                      <w:szCs w:val="22"/>
                      <w:lang w:val="en-US"/>
                    </w:rPr>
                    <w:t xml:space="preserve">s </w:t>
                  </w:r>
                  <w:r w:rsidR="00D105BF">
                    <w:rPr>
                      <w:rFonts w:ascii="Arial" w:hAnsi="Arial" w:cs="Arial"/>
                      <w:sz w:val="22"/>
                      <w:szCs w:val="22"/>
                      <w:lang w:val="en-US"/>
                    </w:rPr>
                    <w:t>five</w:t>
                  </w:r>
                  <w:r w:rsidRPr="00306658">
                    <w:rPr>
                      <w:rFonts w:ascii="Arial" w:hAnsi="Arial" w:cs="Arial"/>
                      <w:sz w:val="22"/>
                      <w:szCs w:val="22"/>
                      <w:lang w:val="en-US"/>
                    </w:rPr>
                    <w:t xml:space="preserve"> species, </w:t>
                  </w:r>
                  <w:r w:rsidR="00BB7CC3">
                    <w:rPr>
                      <w:rFonts w:ascii="Arial" w:hAnsi="Arial" w:cs="Arial"/>
                      <w:i/>
                      <w:sz w:val="22"/>
                      <w:szCs w:val="22"/>
                      <w:lang w:val="en-US"/>
                    </w:rPr>
                    <w:t>Fi</w:t>
                  </w:r>
                  <w:r w:rsidR="005007C1" w:rsidRPr="00306658">
                    <w:rPr>
                      <w:rFonts w:ascii="Arial" w:hAnsi="Arial" w:cs="Arial"/>
                      <w:i/>
                      <w:sz w:val="22"/>
                      <w:szCs w:val="22"/>
                      <w:lang w:val="en-US"/>
                    </w:rPr>
                    <w:t>p</w:t>
                  </w:r>
                  <w:r w:rsidRPr="00306658">
                    <w:rPr>
                      <w:rFonts w:ascii="Arial" w:hAnsi="Arial" w:cs="Arial"/>
                      <w:i/>
                      <w:sz w:val="22"/>
                      <w:szCs w:val="22"/>
                      <w:lang w:val="en-US"/>
                    </w:rPr>
                    <w:t>ivirus A</w:t>
                  </w:r>
                  <w:r w:rsidR="004352D9">
                    <w:rPr>
                      <w:rFonts w:ascii="Arial" w:hAnsi="Arial" w:cs="Arial"/>
                      <w:sz w:val="22"/>
                      <w:szCs w:val="22"/>
                      <w:lang w:val="en-US"/>
                    </w:rPr>
                    <w:t xml:space="preserve"> </w:t>
                  </w:r>
                  <w:r w:rsidR="00D105BF">
                    <w:rPr>
                      <w:rFonts w:ascii="Arial" w:hAnsi="Arial" w:cs="Arial"/>
                      <w:sz w:val="22"/>
                      <w:szCs w:val="22"/>
                      <w:lang w:val="en-US"/>
                    </w:rPr>
                    <w:t>to</w:t>
                  </w:r>
                  <w:r w:rsidR="0096284B">
                    <w:rPr>
                      <w:rFonts w:ascii="Arial" w:hAnsi="Arial" w:cs="Arial"/>
                      <w:sz w:val="22"/>
                      <w:szCs w:val="22"/>
                      <w:lang w:val="en-US"/>
                    </w:rPr>
                    <w:t xml:space="preserve"> </w:t>
                  </w:r>
                  <w:r w:rsidR="00D105BF">
                    <w:rPr>
                      <w:rFonts w:ascii="Arial" w:hAnsi="Arial" w:cs="Arial"/>
                      <w:i/>
                      <w:sz w:val="22"/>
                      <w:szCs w:val="22"/>
                      <w:lang w:val="en-US"/>
                    </w:rPr>
                    <w:t>E</w:t>
                  </w:r>
                  <w:r w:rsidR="0096284B">
                    <w:rPr>
                      <w:rFonts w:ascii="Arial" w:hAnsi="Arial" w:cs="Arial"/>
                      <w:sz w:val="22"/>
                      <w:szCs w:val="22"/>
                      <w:lang w:val="en-US"/>
                    </w:rPr>
                    <w:t>.</w:t>
                  </w:r>
                  <w:r w:rsidR="005007C1" w:rsidRPr="00306658">
                    <w:rPr>
                      <w:rFonts w:ascii="Arial" w:hAnsi="Arial" w:cs="Arial"/>
                      <w:sz w:val="22"/>
                      <w:szCs w:val="22"/>
                      <w:lang w:val="en-US"/>
                    </w:rPr>
                    <w:t xml:space="preserve"> Th</w:t>
                  </w:r>
                  <w:r w:rsidR="007D5925">
                    <w:rPr>
                      <w:rFonts w:ascii="Arial" w:hAnsi="Arial" w:cs="Arial"/>
                      <w:sz w:val="22"/>
                      <w:szCs w:val="22"/>
                      <w:lang w:val="en-US"/>
                    </w:rPr>
                    <w:t xml:space="preserve">e </w:t>
                  </w:r>
                  <w:r w:rsidR="00542F13">
                    <w:rPr>
                      <w:rFonts w:ascii="Arial" w:hAnsi="Arial" w:cs="Arial"/>
                      <w:sz w:val="22"/>
                      <w:szCs w:val="22"/>
                      <w:lang w:val="en-US"/>
                    </w:rPr>
                    <w:t xml:space="preserve">known </w:t>
                  </w:r>
                  <w:r w:rsidR="00BB7CC3">
                    <w:rPr>
                      <w:rFonts w:ascii="Arial" w:hAnsi="Arial" w:cs="Arial"/>
                      <w:sz w:val="22"/>
                      <w:szCs w:val="22"/>
                      <w:lang w:val="en-US"/>
                    </w:rPr>
                    <w:t>fi</w:t>
                  </w:r>
                  <w:r w:rsidR="0096284B">
                    <w:rPr>
                      <w:rFonts w:ascii="Arial" w:hAnsi="Arial" w:cs="Arial"/>
                      <w:sz w:val="22"/>
                      <w:szCs w:val="22"/>
                      <w:lang w:val="en-US"/>
                    </w:rPr>
                    <w:t>piviruses have been</w:t>
                  </w:r>
                  <w:r w:rsidR="005007C1" w:rsidRPr="00306658">
                    <w:rPr>
                      <w:rFonts w:ascii="Arial" w:hAnsi="Arial" w:cs="Arial"/>
                      <w:sz w:val="22"/>
                      <w:szCs w:val="22"/>
                      <w:lang w:val="en-US"/>
                    </w:rPr>
                    <w:t xml:space="preserve"> detected in</w:t>
                  </w:r>
                  <w:r w:rsidR="00197566">
                    <w:rPr>
                      <w:rFonts w:ascii="Arial" w:hAnsi="Arial" w:cs="Arial"/>
                      <w:sz w:val="22"/>
                      <w:szCs w:val="22"/>
                      <w:lang w:val="en-US"/>
                    </w:rPr>
                    <w:t xml:space="preserve"> organ</w:t>
                  </w:r>
                  <w:r w:rsidR="00BB7CC3">
                    <w:rPr>
                      <w:rFonts w:ascii="Arial" w:hAnsi="Arial" w:cs="Arial"/>
                      <w:sz w:val="22"/>
                      <w:szCs w:val="22"/>
                      <w:lang w:val="en-US"/>
                    </w:rPr>
                    <w:t xml:space="preserve"> pool</w:t>
                  </w:r>
                  <w:r w:rsidR="00197566">
                    <w:rPr>
                      <w:rFonts w:ascii="Arial" w:hAnsi="Arial" w:cs="Arial"/>
                      <w:sz w:val="22"/>
                      <w:szCs w:val="22"/>
                      <w:lang w:val="en-US"/>
                    </w:rPr>
                    <w:t>s</w:t>
                  </w:r>
                  <w:r w:rsidR="00BB7CC3">
                    <w:rPr>
                      <w:rFonts w:ascii="Arial" w:hAnsi="Arial" w:cs="Arial"/>
                      <w:sz w:val="22"/>
                      <w:szCs w:val="22"/>
                      <w:lang w:val="en-US"/>
                    </w:rPr>
                    <w:t xml:space="preserve"> (gut, liver, gill)</w:t>
                  </w:r>
                  <w:r w:rsidR="00DF74E9">
                    <w:rPr>
                      <w:rFonts w:ascii="Arial" w:hAnsi="Arial" w:cs="Arial"/>
                      <w:sz w:val="22"/>
                      <w:szCs w:val="22"/>
                      <w:lang w:val="en-US"/>
                    </w:rPr>
                    <w:t xml:space="preserve"> of</w:t>
                  </w:r>
                  <w:r w:rsidR="00D105BF">
                    <w:rPr>
                      <w:rFonts w:ascii="Arial" w:hAnsi="Arial" w:cs="Arial"/>
                      <w:sz w:val="22"/>
                      <w:szCs w:val="22"/>
                      <w:lang w:val="en-US"/>
                    </w:rPr>
                    <w:t xml:space="preserve"> </w:t>
                  </w:r>
                  <w:r w:rsidR="00DF74E9">
                    <w:rPr>
                      <w:rFonts w:ascii="Arial" w:hAnsi="Arial" w:cs="Arial"/>
                      <w:sz w:val="22"/>
                      <w:szCs w:val="22"/>
                      <w:lang w:val="en-US"/>
                    </w:rPr>
                    <w:t>fishes but n</w:t>
                  </w:r>
                  <w:r w:rsidR="00BB7CC3">
                    <w:rPr>
                      <w:rFonts w:ascii="Arial" w:hAnsi="Arial" w:cs="Arial"/>
                      <w:sz w:val="22"/>
                      <w:szCs w:val="22"/>
                      <w:lang w:val="en-US"/>
                    </w:rPr>
                    <w:t>o viable virus</w:t>
                  </w:r>
                  <w:r w:rsidR="004352D9">
                    <w:rPr>
                      <w:rFonts w:ascii="Arial" w:hAnsi="Arial" w:cs="Arial"/>
                      <w:sz w:val="22"/>
                      <w:szCs w:val="22"/>
                      <w:lang w:val="en-US"/>
                    </w:rPr>
                    <w:t xml:space="preserve"> has been</w:t>
                  </w:r>
                  <w:r w:rsidR="007D5925" w:rsidRPr="00306658">
                    <w:rPr>
                      <w:rFonts w:ascii="Arial" w:hAnsi="Arial" w:cs="Arial"/>
                      <w:sz w:val="22"/>
                      <w:szCs w:val="22"/>
                      <w:lang w:val="en-US"/>
                    </w:rPr>
                    <w:t xml:space="preserve"> isolated</w:t>
                  </w:r>
                  <w:r w:rsidR="00DF74E9">
                    <w:rPr>
                      <w:rFonts w:ascii="Arial" w:hAnsi="Arial" w:cs="Arial"/>
                      <w:sz w:val="22"/>
                      <w:szCs w:val="22"/>
                      <w:lang w:val="en-US"/>
                    </w:rPr>
                    <w:t xml:space="preserve"> yet</w:t>
                  </w:r>
                  <w:r w:rsidR="007D5925" w:rsidRPr="00306658">
                    <w:rPr>
                      <w:rFonts w:ascii="Arial" w:hAnsi="Arial" w:cs="Arial"/>
                      <w:sz w:val="22"/>
                      <w:szCs w:val="22"/>
                      <w:lang w:val="en-US"/>
                    </w:rPr>
                    <w:t>.</w:t>
                  </w:r>
                  <w:r w:rsidR="007D5925">
                    <w:rPr>
                      <w:rFonts w:ascii="Arial" w:hAnsi="Arial" w:cs="Arial"/>
                      <w:sz w:val="22"/>
                      <w:szCs w:val="22"/>
                      <w:lang w:val="en-US"/>
                    </w:rPr>
                    <w:t xml:space="preserve"> </w:t>
                  </w:r>
                  <w:r w:rsidR="00DF74E9">
                    <w:rPr>
                      <w:rFonts w:ascii="Arial" w:hAnsi="Arial" w:cs="Arial"/>
                      <w:sz w:val="22"/>
                      <w:szCs w:val="22"/>
                      <w:lang w:val="en-US"/>
                    </w:rPr>
                    <w:t>Another</w:t>
                  </w:r>
                  <w:r w:rsidR="0096284B">
                    <w:rPr>
                      <w:rFonts w:ascii="Arial" w:hAnsi="Arial" w:cs="Arial"/>
                      <w:sz w:val="22"/>
                      <w:szCs w:val="22"/>
                      <w:lang w:val="en-US"/>
                    </w:rPr>
                    <w:t xml:space="preserve"> </w:t>
                  </w:r>
                  <w:r w:rsidR="00BB7CC3">
                    <w:rPr>
                      <w:rFonts w:ascii="Arial" w:hAnsi="Arial" w:cs="Arial"/>
                      <w:sz w:val="22"/>
                      <w:szCs w:val="22"/>
                      <w:lang w:val="en-US"/>
                    </w:rPr>
                    <w:t>fi</w:t>
                  </w:r>
                  <w:r w:rsidR="0096284B">
                    <w:rPr>
                      <w:rFonts w:ascii="Arial" w:hAnsi="Arial" w:cs="Arial"/>
                      <w:sz w:val="22"/>
                      <w:szCs w:val="22"/>
                      <w:lang w:val="en-US"/>
                    </w:rPr>
                    <w:t>pivirus-like virus w</w:t>
                  </w:r>
                  <w:r w:rsidR="00DF74E9">
                    <w:rPr>
                      <w:rFonts w:ascii="Arial" w:hAnsi="Arial" w:cs="Arial"/>
                      <w:sz w:val="22"/>
                      <w:szCs w:val="22"/>
                      <w:lang w:val="en-US"/>
                    </w:rPr>
                    <w:t>as</w:t>
                  </w:r>
                  <w:r w:rsidR="0096284B">
                    <w:rPr>
                      <w:rFonts w:ascii="Arial" w:hAnsi="Arial" w:cs="Arial"/>
                      <w:sz w:val="22"/>
                      <w:szCs w:val="22"/>
                      <w:lang w:val="en-US"/>
                    </w:rPr>
                    <w:t xml:space="preserve"> detected in</w:t>
                  </w:r>
                  <w:r w:rsidR="0056451F">
                    <w:rPr>
                      <w:rFonts w:ascii="Arial" w:hAnsi="Arial" w:cs="Arial"/>
                      <w:sz w:val="22"/>
                      <w:szCs w:val="22"/>
                      <w:lang w:val="en-US"/>
                    </w:rPr>
                    <w:t xml:space="preserve"> </w:t>
                  </w:r>
                  <w:r w:rsidR="00197566">
                    <w:rPr>
                      <w:rFonts w:ascii="Arial" w:hAnsi="Arial" w:cs="Arial"/>
                      <w:sz w:val="22"/>
                      <w:szCs w:val="22"/>
                      <w:lang w:val="en-US"/>
                    </w:rPr>
                    <w:t>organ pools (gut, liver, gill)</w:t>
                  </w:r>
                  <w:r w:rsidR="0056451F">
                    <w:rPr>
                      <w:rFonts w:ascii="Arial" w:hAnsi="Arial" w:cs="Arial"/>
                      <w:sz w:val="22"/>
                      <w:szCs w:val="22"/>
                      <w:lang w:val="en-US"/>
                    </w:rPr>
                    <w:t xml:space="preserve"> of</w:t>
                  </w:r>
                  <w:r w:rsidR="00DF74E9">
                    <w:rPr>
                      <w:rFonts w:ascii="Arial" w:hAnsi="Arial" w:cs="Arial"/>
                      <w:sz w:val="22"/>
                      <w:szCs w:val="22"/>
                      <w:lang w:val="en-US"/>
                    </w:rPr>
                    <w:t xml:space="preserve"> a</w:t>
                  </w:r>
                  <w:r w:rsidR="00D105BF">
                    <w:rPr>
                      <w:rFonts w:ascii="Arial" w:hAnsi="Arial" w:cs="Arial"/>
                      <w:sz w:val="22"/>
                      <w:szCs w:val="22"/>
                      <w:lang w:val="en-US"/>
                    </w:rPr>
                    <w:t>n unclassified</w:t>
                  </w:r>
                  <w:r w:rsidR="0056451F">
                    <w:rPr>
                      <w:rFonts w:ascii="Arial" w:hAnsi="Arial" w:cs="Arial"/>
                      <w:sz w:val="22"/>
                      <w:szCs w:val="22"/>
                      <w:lang w:val="en-US"/>
                    </w:rPr>
                    <w:t xml:space="preserve"> </w:t>
                  </w:r>
                  <w:r w:rsidR="00DF74E9">
                    <w:rPr>
                      <w:rFonts w:ascii="Arial" w:hAnsi="Arial" w:cs="Arial"/>
                      <w:sz w:val="22"/>
                      <w:szCs w:val="22"/>
                      <w:lang w:val="en-US"/>
                    </w:rPr>
                    <w:t>perch</w:t>
                  </w:r>
                  <w:r w:rsidR="00FB7ED8">
                    <w:rPr>
                      <w:rFonts w:ascii="Arial" w:hAnsi="Arial" w:cs="Arial"/>
                      <w:sz w:val="22"/>
                      <w:szCs w:val="22"/>
                      <w:lang w:val="en-US"/>
                    </w:rPr>
                    <w:t xml:space="preserve"> (</w:t>
                  </w:r>
                  <w:proofErr w:type="spellStart"/>
                  <w:r w:rsidR="00BB7CC3" w:rsidRPr="00BB7CC3">
                    <w:rPr>
                      <w:rFonts w:ascii="Arial" w:hAnsi="Arial" w:cs="Arial"/>
                      <w:i/>
                      <w:sz w:val="22"/>
                      <w:szCs w:val="22"/>
                      <w:lang w:val="en-US"/>
                    </w:rPr>
                    <w:t>Chelidoperca</w:t>
                  </w:r>
                  <w:proofErr w:type="spellEnd"/>
                  <w:r w:rsidR="00BB7CC3" w:rsidRPr="00BB7CC3">
                    <w:rPr>
                      <w:rFonts w:ascii="Arial" w:hAnsi="Arial" w:cs="Arial"/>
                      <w:i/>
                      <w:sz w:val="22"/>
                      <w:szCs w:val="22"/>
                      <w:lang w:val="en-US"/>
                    </w:rPr>
                    <w:t xml:space="preserve"> sp</w:t>
                  </w:r>
                  <w:r w:rsidR="00DF74E9">
                    <w:rPr>
                      <w:rFonts w:ascii="Arial" w:hAnsi="Arial" w:cs="Arial"/>
                      <w:i/>
                      <w:sz w:val="22"/>
                      <w:szCs w:val="22"/>
                      <w:lang w:val="en-US"/>
                    </w:rPr>
                    <w:t>.</w:t>
                  </w:r>
                  <w:r w:rsidR="00FB7ED8">
                    <w:rPr>
                      <w:rFonts w:ascii="Arial" w:hAnsi="Arial" w:cs="Arial"/>
                      <w:sz w:val="22"/>
                      <w:szCs w:val="22"/>
                      <w:lang w:val="en-US"/>
                    </w:rPr>
                    <w:t>)</w:t>
                  </w:r>
                  <w:r w:rsidR="00DF74E9">
                    <w:rPr>
                      <w:rFonts w:ascii="Arial" w:hAnsi="Arial" w:cs="Arial"/>
                      <w:sz w:val="22"/>
                      <w:szCs w:val="22"/>
                      <w:lang w:val="en-US"/>
                    </w:rPr>
                    <w:t xml:space="preserve"> in China</w:t>
                  </w:r>
                  <w:r w:rsidR="0056451F">
                    <w:rPr>
                      <w:rFonts w:ascii="Arial" w:hAnsi="Arial" w:cs="Arial"/>
                      <w:sz w:val="22"/>
                      <w:szCs w:val="22"/>
                      <w:lang w:val="en-US"/>
                    </w:rPr>
                    <w:t xml:space="preserve"> (</w:t>
                  </w:r>
                  <w:r w:rsidR="00197566">
                    <w:rPr>
                      <w:rFonts w:ascii="Arial" w:hAnsi="Arial" w:cs="Arial"/>
                      <w:sz w:val="22"/>
                      <w:szCs w:val="22"/>
                      <w:lang w:val="en-US"/>
                    </w:rPr>
                    <w:t>Shi</w:t>
                  </w:r>
                  <w:r w:rsidR="0056451F">
                    <w:rPr>
                      <w:rFonts w:ascii="Arial" w:hAnsi="Arial" w:cs="Arial"/>
                      <w:sz w:val="22"/>
                      <w:szCs w:val="22"/>
                      <w:lang w:val="en-US"/>
                    </w:rPr>
                    <w:t xml:space="preserve"> et al. 201</w:t>
                  </w:r>
                  <w:r w:rsidR="00197566">
                    <w:rPr>
                      <w:rFonts w:ascii="Arial" w:hAnsi="Arial" w:cs="Arial"/>
                      <w:sz w:val="22"/>
                      <w:szCs w:val="22"/>
                      <w:lang w:val="en-US"/>
                    </w:rPr>
                    <w:t>8</w:t>
                  </w:r>
                  <w:r w:rsidR="0056451F">
                    <w:rPr>
                      <w:rFonts w:ascii="Arial" w:hAnsi="Arial" w:cs="Arial"/>
                      <w:sz w:val="22"/>
                      <w:szCs w:val="22"/>
                      <w:lang w:val="en-US"/>
                    </w:rPr>
                    <w:t>)</w:t>
                  </w:r>
                  <w:r w:rsidR="0096284B">
                    <w:rPr>
                      <w:rFonts w:ascii="Arial" w:hAnsi="Arial" w:cs="Arial"/>
                      <w:sz w:val="22"/>
                      <w:szCs w:val="22"/>
                      <w:lang w:val="en-US"/>
                    </w:rPr>
                    <w:t>.</w:t>
                  </w:r>
                  <w:r w:rsidR="007D5925">
                    <w:rPr>
                      <w:rFonts w:ascii="Arial" w:hAnsi="Arial" w:cs="Arial"/>
                      <w:sz w:val="22"/>
                      <w:szCs w:val="22"/>
                      <w:lang w:val="en-US"/>
                    </w:rPr>
                    <w:t xml:space="preserve"> </w:t>
                  </w:r>
                  <w:r w:rsidR="00D105BF">
                    <w:rPr>
                      <w:rFonts w:ascii="Arial" w:hAnsi="Arial" w:cs="Arial"/>
                      <w:sz w:val="22"/>
                      <w:szCs w:val="22"/>
                      <w:lang w:val="en-US"/>
                    </w:rPr>
                    <w:t>T</w:t>
                  </w:r>
                  <w:r w:rsidR="00251424" w:rsidRPr="00306658">
                    <w:rPr>
                      <w:rFonts w:ascii="Arial" w:hAnsi="Arial" w:cs="Arial"/>
                      <w:sz w:val="22"/>
                      <w:szCs w:val="22"/>
                      <w:lang w:val="en-US"/>
                    </w:rPr>
                    <w:t xml:space="preserve">he </w:t>
                  </w:r>
                  <w:proofErr w:type="spellStart"/>
                  <w:r w:rsidR="00D105BF">
                    <w:rPr>
                      <w:rFonts w:ascii="Arial" w:hAnsi="Arial" w:cs="Arial"/>
                      <w:sz w:val="22"/>
                      <w:szCs w:val="22"/>
                      <w:lang w:val="en-US"/>
                    </w:rPr>
                    <w:t>Wenling</w:t>
                  </w:r>
                  <w:proofErr w:type="spellEnd"/>
                  <w:r w:rsidR="00D105BF">
                    <w:rPr>
                      <w:rFonts w:ascii="Arial" w:hAnsi="Arial" w:cs="Arial"/>
                      <w:sz w:val="22"/>
                      <w:szCs w:val="22"/>
                      <w:lang w:val="en-US"/>
                    </w:rPr>
                    <w:t xml:space="preserve"> </w:t>
                  </w:r>
                  <w:proofErr w:type="spellStart"/>
                  <w:r w:rsidR="00D105BF">
                    <w:rPr>
                      <w:rFonts w:ascii="Arial" w:hAnsi="Arial" w:cs="Arial"/>
                      <w:sz w:val="22"/>
                      <w:szCs w:val="22"/>
                      <w:lang w:val="en-US"/>
                    </w:rPr>
                    <w:t>chelidoperca</w:t>
                  </w:r>
                  <w:proofErr w:type="spellEnd"/>
                  <w:r w:rsidR="007D5925">
                    <w:rPr>
                      <w:rFonts w:ascii="Arial" w:hAnsi="Arial" w:cs="Arial"/>
                      <w:sz w:val="22"/>
                      <w:szCs w:val="22"/>
                      <w:lang w:val="en-US"/>
                    </w:rPr>
                    <w:t xml:space="preserve"> picornavirus</w:t>
                  </w:r>
                  <w:r w:rsidR="00251424" w:rsidRPr="00306658">
                    <w:rPr>
                      <w:rFonts w:ascii="Arial" w:hAnsi="Arial" w:cs="Arial"/>
                      <w:sz w:val="22"/>
                      <w:szCs w:val="22"/>
                      <w:lang w:val="en-US"/>
                    </w:rPr>
                    <w:t xml:space="preserve"> exhibits </w:t>
                  </w:r>
                  <w:r w:rsidR="00D105BF">
                    <w:rPr>
                      <w:rFonts w:ascii="Arial" w:hAnsi="Arial" w:cs="Arial"/>
                      <w:sz w:val="22"/>
                      <w:szCs w:val="22"/>
                      <w:lang w:val="en-US"/>
                    </w:rPr>
                    <w:t xml:space="preserve">a significant genetic diversity </w:t>
                  </w:r>
                  <w:r w:rsidR="00251424" w:rsidRPr="00306658">
                    <w:rPr>
                      <w:rFonts w:ascii="Arial" w:hAnsi="Arial" w:cs="Arial"/>
                      <w:sz w:val="22"/>
                      <w:szCs w:val="22"/>
                      <w:lang w:val="en-US"/>
                    </w:rPr>
                    <w:t>which justif</w:t>
                  </w:r>
                  <w:r w:rsidR="00D105BF">
                    <w:rPr>
                      <w:rFonts w:ascii="Arial" w:hAnsi="Arial" w:cs="Arial"/>
                      <w:sz w:val="22"/>
                      <w:szCs w:val="22"/>
                      <w:lang w:val="en-US"/>
                    </w:rPr>
                    <w:t>ies</w:t>
                  </w:r>
                  <w:r w:rsidR="00251424" w:rsidRPr="00306658">
                    <w:rPr>
                      <w:rFonts w:ascii="Arial" w:hAnsi="Arial" w:cs="Arial"/>
                      <w:sz w:val="22"/>
                      <w:szCs w:val="22"/>
                      <w:lang w:val="en-US"/>
                    </w:rPr>
                    <w:t xml:space="preserve"> assignment to a new </w:t>
                  </w:r>
                  <w:r w:rsidR="00BB7CC3">
                    <w:rPr>
                      <w:rFonts w:ascii="Arial" w:hAnsi="Arial" w:cs="Arial"/>
                      <w:i/>
                      <w:sz w:val="22"/>
                      <w:szCs w:val="22"/>
                      <w:lang w:val="en-US"/>
                    </w:rPr>
                    <w:t>Fi</w:t>
                  </w:r>
                  <w:r w:rsidR="00197566" w:rsidRPr="00197566">
                    <w:rPr>
                      <w:rFonts w:ascii="Arial" w:hAnsi="Arial" w:cs="Arial"/>
                      <w:i/>
                      <w:sz w:val="22"/>
                      <w:szCs w:val="22"/>
                      <w:lang w:val="en-US"/>
                    </w:rPr>
                    <w:t>pivirus</w:t>
                  </w:r>
                  <w:r w:rsidR="00197566">
                    <w:rPr>
                      <w:rFonts w:ascii="Arial" w:hAnsi="Arial" w:cs="Arial"/>
                      <w:sz w:val="22"/>
                      <w:szCs w:val="22"/>
                      <w:lang w:val="en-US"/>
                    </w:rPr>
                    <w:t xml:space="preserve"> </w:t>
                  </w:r>
                  <w:r w:rsidR="00251424" w:rsidRPr="00306658">
                    <w:rPr>
                      <w:rFonts w:ascii="Arial" w:hAnsi="Arial" w:cs="Arial"/>
                      <w:sz w:val="22"/>
                      <w:szCs w:val="22"/>
                      <w:lang w:val="en-US"/>
                    </w:rPr>
                    <w:t>species.</w:t>
                  </w:r>
                </w:p>
                <w:p w14:paraId="0B414076" w14:textId="77777777" w:rsidR="00E60EF0" w:rsidRPr="00306658" w:rsidRDefault="00E60EF0" w:rsidP="005007C1">
                  <w:pPr>
                    <w:pStyle w:val="HTMLPreformatted"/>
                    <w:rPr>
                      <w:rFonts w:ascii="Arial" w:hAnsi="Arial" w:cs="Arial"/>
                      <w:sz w:val="22"/>
                      <w:szCs w:val="22"/>
                      <w:lang w:val="en-US"/>
                    </w:rPr>
                  </w:pPr>
                </w:p>
                <w:p w14:paraId="28A489A9" w14:textId="77777777" w:rsidR="00251424" w:rsidRPr="007D5925" w:rsidRDefault="00251424" w:rsidP="00F95DCF">
                  <w:pPr>
                    <w:spacing w:before="120" w:after="120"/>
                    <w:rPr>
                      <w:rFonts w:ascii="Arial" w:hAnsi="Arial" w:cs="Arial"/>
                      <w:b/>
                      <w:sz w:val="22"/>
                      <w:szCs w:val="22"/>
                      <w:lang w:val="en-GB"/>
                    </w:rPr>
                  </w:pPr>
                  <w:r w:rsidRPr="007D5925">
                    <w:rPr>
                      <w:rFonts w:ascii="Arial" w:hAnsi="Arial" w:cs="Arial"/>
                      <w:b/>
                      <w:sz w:val="22"/>
                      <w:szCs w:val="22"/>
                      <w:lang w:val="en-GB"/>
                    </w:rPr>
                    <w:t>Relation to other picornaviruses:</w:t>
                  </w:r>
                </w:p>
                <w:p w14:paraId="4B41EF29" w14:textId="0E859672" w:rsidR="00251424" w:rsidRPr="007D5925" w:rsidRDefault="00070690" w:rsidP="00251424">
                  <w:pPr>
                    <w:ind w:left="284" w:hanging="284"/>
                    <w:rPr>
                      <w:rFonts w:ascii="Arial" w:hAnsi="Arial" w:cs="Arial"/>
                      <w:sz w:val="22"/>
                      <w:szCs w:val="22"/>
                    </w:rPr>
                  </w:pPr>
                  <w:r w:rsidRPr="007D5925">
                    <w:rPr>
                      <w:rFonts w:ascii="Arial" w:hAnsi="Arial" w:cs="Arial"/>
                      <w:sz w:val="22"/>
                      <w:szCs w:val="22"/>
                    </w:rPr>
                    <w:t>1.</w:t>
                  </w:r>
                  <w:r w:rsidR="00251424" w:rsidRPr="007D5925">
                    <w:rPr>
                      <w:rFonts w:ascii="Arial" w:hAnsi="Arial" w:cs="Arial"/>
                      <w:sz w:val="22"/>
                      <w:szCs w:val="22"/>
                    </w:rPr>
                    <w:tab/>
                    <w:t xml:space="preserve">The </w:t>
                  </w:r>
                  <w:proofErr w:type="spellStart"/>
                  <w:r w:rsidR="00D105BF">
                    <w:rPr>
                      <w:rFonts w:ascii="Arial" w:hAnsi="Arial" w:cs="Arial"/>
                      <w:sz w:val="22"/>
                      <w:szCs w:val="22"/>
                    </w:rPr>
                    <w:t>Wenling</w:t>
                  </w:r>
                  <w:proofErr w:type="spellEnd"/>
                  <w:r w:rsidR="00D105BF">
                    <w:rPr>
                      <w:rFonts w:ascii="Arial" w:hAnsi="Arial" w:cs="Arial"/>
                      <w:sz w:val="22"/>
                      <w:szCs w:val="22"/>
                    </w:rPr>
                    <w:t xml:space="preserve"> </w:t>
                  </w:r>
                  <w:proofErr w:type="spellStart"/>
                  <w:r w:rsidR="00D105BF">
                    <w:rPr>
                      <w:rFonts w:ascii="Arial" w:hAnsi="Arial" w:cs="Arial"/>
                      <w:sz w:val="22"/>
                      <w:szCs w:val="22"/>
                    </w:rPr>
                    <w:t>chelidoperca</w:t>
                  </w:r>
                  <w:proofErr w:type="spellEnd"/>
                  <w:r w:rsidR="00D105BF">
                    <w:rPr>
                      <w:rFonts w:ascii="Arial" w:hAnsi="Arial" w:cs="Arial"/>
                      <w:sz w:val="22"/>
                      <w:szCs w:val="22"/>
                    </w:rPr>
                    <w:t xml:space="preserve"> picornavirus</w:t>
                  </w:r>
                  <w:r w:rsidR="00251424" w:rsidRPr="007D5925">
                    <w:rPr>
                      <w:rFonts w:ascii="Arial" w:hAnsi="Arial" w:cs="Arial"/>
                      <w:sz w:val="22"/>
                      <w:szCs w:val="22"/>
                    </w:rPr>
                    <w:t xml:space="preserve"> has a typical picornavirus genome layout:</w:t>
                  </w:r>
                </w:p>
                <w:p w14:paraId="3B80DEC6" w14:textId="18020A4A"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t>5'-UTR</w:t>
                  </w:r>
                  <w:r w:rsidR="0056451F">
                    <w:rPr>
                      <w:rFonts w:ascii="Arial" w:hAnsi="Arial" w:cs="Arial"/>
                      <w:sz w:val="22"/>
                      <w:szCs w:val="22"/>
                    </w:rPr>
                    <w:t>[</w:t>
                  </w:r>
                  <w:r w:rsidR="007132C0" w:rsidRPr="007D5925">
                    <w:rPr>
                      <w:rFonts w:ascii="Arial" w:hAnsi="Arial" w:cs="Arial"/>
                      <w:sz w:val="22"/>
                      <w:szCs w:val="22"/>
                    </w:rPr>
                    <w:t>1A</w:t>
                  </w:r>
                  <w:r w:rsidR="00986ED8">
                    <w:rPr>
                      <w:rFonts w:ascii="Arial" w:hAnsi="Arial" w:cs="Arial"/>
                      <w:sz w:val="22"/>
                      <w:szCs w:val="22"/>
                    </w:rPr>
                    <w:t>-1</w:t>
                  </w:r>
                  <w:r w:rsidRPr="007D5925">
                    <w:rPr>
                      <w:rFonts w:ascii="Arial" w:hAnsi="Arial" w:cs="Arial"/>
                      <w:sz w:val="22"/>
                      <w:szCs w:val="22"/>
                    </w:rPr>
                    <w:t>B-1C-1D</w:t>
                  </w:r>
                  <w:r w:rsidR="00D22909" w:rsidRPr="007D5925">
                    <w:rPr>
                      <w:rFonts w:ascii="Arial" w:hAnsi="Arial" w:cs="Arial"/>
                      <w:sz w:val="22"/>
                      <w:szCs w:val="22"/>
                    </w:rPr>
                    <w:t>/</w:t>
                  </w:r>
                  <w:r w:rsidR="007D5925">
                    <w:rPr>
                      <w:rFonts w:ascii="Arial" w:hAnsi="Arial" w:cs="Arial"/>
                      <w:sz w:val="22"/>
                      <w:szCs w:val="22"/>
                    </w:rPr>
                    <w:t>2A</w:t>
                  </w:r>
                  <w:r w:rsidR="007D5925" w:rsidRPr="007D5925">
                    <w:rPr>
                      <w:rFonts w:ascii="Arial" w:hAnsi="Arial" w:cs="Arial"/>
                      <w:sz w:val="22"/>
                      <w:szCs w:val="22"/>
                      <w:vertAlign w:val="superscript"/>
                    </w:rPr>
                    <w:t>H-box/NC</w:t>
                  </w:r>
                  <w:r w:rsidR="00D22909" w:rsidRPr="007D5925">
                    <w:rPr>
                      <w:rFonts w:ascii="Arial" w:hAnsi="Arial" w:cs="Arial"/>
                      <w:sz w:val="22"/>
                      <w:szCs w:val="22"/>
                    </w:rPr>
                    <w:t>-</w:t>
                  </w:r>
                  <w:r w:rsidRPr="007D5925">
                    <w:rPr>
                      <w:rFonts w:ascii="Arial" w:hAnsi="Arial" w:cs="Arial"/>
                      <w:sz w:val="22"/>
                      <w:szCs w:val="22"/>
                    </w:rPr>
                    <w:t>2B-2C</w:t>
                  </w:r>
                  <w:r w:rsidRPr="007D5925">
                    <w:rPr>
                      <w:rFonts w:ascii="Arial" w:hAnsi="Arial" w:cs="Arial"/>
                      <w:sz w:val="22"/>
                      <w:szCs w:val="22"/>
                      <w:vertAlign w:val="superscript"/>
                    </w:rPr>
                    <w:t>hel</w:t>
                  </w:r>
                  <w:r w:rsidRPr="007D5925">
                    <w:rPr>
                      <w:rFonts w:ascii="Arial" w:hAnsi="Arial" w:cs="Arial"/>
                      <w:sz w:val="22"/>
                      <w:szCs w:val="22"/>
                    </w:rPr>
                    <w:t>/3A-3B</w:t>
                  </w:r>
                  <w:r w:rsidRPr="007D5925">
                    <w:rPr>
                      <w:rFonts w:ascii="Arial" w:hAnsi="Arial" w:cs="Arial"/>
                      <w:sz w:val="22"/>
                      <w:szCs w:val="22"/>
                      <w:vertAlign w:val="superscript"/>
                    </w:rPr>
                    <w:t>VPg</w:t>
                  </w:r>
                  <w:r w:rsidRPr="007D5925">
                    <w:rPr>
                      <w:rFonts w:ascii="Arial" w:hAnsi="Arial" w:cs="Arial"/>
                      <w:sz w:val="22"/>
                      <w:szCs w:val="22"/>
                    </w:rPr>
                    <w:t>-3C</w:t>
                  </w:r>
                  <w:r w:rsidRPr="007D5925">
                    <w:rPr>
                      <w:rFonts w:ascii="Arial" w:hAnsi="Arial" w:cs="Arial"/>
                      <w:sz w:val="22"/>
                      <w:szCs w:val="22"/>
                      <w:vertAlign w:val="superscript"/>
                    </w:rPr>
                    <w:t>pro</w:t>
                  </w:r>
                  <w:r w:rsidRPr="007D5925">
                    <w:rPr>
                      <w:rFonts w:ascii="Arial" w:hAnsi="Arial" w:cs="Arial"/>
                      <w:sz w:val="22"/>
                      <w:szCs w:val="22"/>
                    </w:rPr>
                    <w:t>-3D</w:t>
                  </w:r>
                  <w:r w:rsidRPr="007D5925">
                    <w:rPr>
                      <w:rFonts w:ascii="Arial" w:hAnsi="Arial" w:cs="Arial"/>
                      <w:sz w:val="22"/>
                      <w:szCs w:val="22"/>
                      <w:vertAlign w:val="superscript"/>
                    </w:rPr>
                    <w:t>pol</w:t>
                  </w:r>
                  <w:r w:rsidRPr="007D5925">
                    <w:rPr>
                      <w:rFonts w:ascii="Arial" w:hAnsi="Arial" w:cs="Arial"/>
                      <w:sz w:val="22"/>
                      <w:szCs w:val="22"/>
                    </w:rPr>
                    <w:t>]3'UTR</w:t>
                  </w:r>
                </w:p>
                <w:p w14:paraId="59EF1477" w14:textId="77777777" w:rsidR="00251424" w:rsidRDefault="00251424" w:rsidP="00251424">
                  <w:pPr>
                    <w:ind w:left="284" w:hanging="284"/>
                    <w:rPr>
                      <w:rFonts w:ascii="Arial" w:hAnsi="Arial" w:cs="Arial"/>
                      <w:sz w:val="22"/>
                      <w:szCs w:val="22"/>
                    </w:rPr>
                  </w:pPr>
                  <w:r w:rsidRPr="007D5925">
                    <w:rPr>
                      <w:rFonts w:ascii="Arial" w:hAnsi="Arial" w:cs="Arial"/>
                      <w:sz w:val="22"/>
                      <w:szCs w:val="22"/>
                    </w:rPr>
                    <w:tab/>
                    <w:t>(compare Fig. 1 of supporting material)</w:t>
                  </w:r>
                </w:p>
                <w:p w14:paraId="21CBE559" w14:textId="77777777" w:rsidR="00F95DCF" w:rsidRPr="007D5925" w:rsidRDefault="00F95DCF" w:rsidP="00251424">
                  <w:pPr>
                    <w:ind w:left="284" w:hanging="284"/>
                    <w:rPr>
                      <w:rFonts w:ascii="Arial" w:hAnsi="Arial" w:cs="Arial"/>
                      <w:sz w:val="22"/>
                      <w:szCs w:val="22"/>
                    </w:rPr>
                  </w:pPr>
                </w:p>
                <w:p w14:paraId="43F0FE75" w14:textId="54878583" w:rsidR="00251424" w:rsidRPr="007D5925" w:rsidRDefault="00070690" w:rsidP="00251424">
                  <w:pPr>
                    <w:ind w:left="284" w:hanging="284"/>
                    <w:rPr>
                      <w:rFonts w:ascii="Arial" w:hAnsi="Arial" w:cs="Arial"/>
                      <w:sz w:val="22"/>
                      <w:szCs w:val="22"/>
                    </w:rPr>
                  </w:pPr>
                  <w:r w:rsidRPr="007D5925">
                    <w:rPr>
                      <w:rFonts w:ascii="Arial" w:hAnsi="Arial" w:cs="Arial"/>
                      <w:sz w:val="22"/>
                      <w:szCs w:val="22"/>
                    </w:rPr>
                    <w:t>2.</w:t>
                  </w:r>
                  <w:r w:rsidR="00251424" w:rsidRPr="007D5925">
                    <w:rPr>
                      <w:rFonts w:ascii="Arial" w:hAnsi="Arial" w:cs="Arial"/>
                      <w:sz w:val="22"/>
                      <w:szCs w:val="22"/>
                    </w:rPr>
                    <w:tab/>
                    <w:t xml:space="preserve">The </w:t>
                  </w:r>
                  <w:proofErr w:type="spellStart"/>
                  <w:r w:rsidR="00D105BF">
                    <w:rPr>
                      <w:rFonts w:ascii="Arial" w:hAnsi="Arial" w:cs="Arial"/>
                      <w:sz w:val="22"/>
                      <w:szCs w:val="22"/>
                    </w:rPr>
                    <w:t>Wenling</w:t>
                  </w:r>
                  <w:proofErr w:type="spellEnd"/>
                  <w:r w:rsidR="00D105BF">
                    <w:rPr>
                      <w:rFonts w:ascii="Arial" w:hAnsi="Arial" w:cs="Arial"/>
                      <w:sz w:val="22"/>
                      <w:szCs w:val="22"/>
                    </w:rPr>
                    <w:t xml:space="preserve"> </w:t>
                  </w:r>
                  <w:proofErr w:type="spellStart"/>
                  <w:r w:rsidR="00D105BF">
                    <w:rPr>
                      <w:rFonts w:ascii="Arial" w:hAnsi="Arial" w:cs="Arial"/>
                      <w:sz w:val="22"/>
                      <w:szCs w:val="22"/>
                    </w:rPr>
                    <w:t>chelidoperca</w:t>
                  </w:r>
                  <w:proofErr w:type="spellEnd"/>
                  <w:r w:rsidR="00D105BF">
                    <w:rPr>
                      <w:rFonts w:ascii="Arial" w:hAnsi="Arial" w:cs="Arial"/>
                      <w:sz w:val="22"/>
                      <w:szCs w:val="22"/>
                    </w:rPr>
                    <w:t xml:space="preserve"> picornavirus</w:t>
                  </w:r>
                  <w:r w:rsidR="00251424" w:rsidRPr="007D5925">
                    <w:rPr>
                      <w:rFonts w:ascii="Arial" w:hAnsi="Arial" w:cs="Arial"/>
                      <w:sz w:val="22"/>
                      <w:szCs w:val="22"/>
                    </w:rPr>
                    <w:t xml:space="preserve"> possesses typical hallmarks of picornaviruses: </w:t>
                  </w:r>
                </w:p>
                <w:p w14:paraId="0F5EB78F" w14:textId="7AB2E98F"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capsid proteins:</w:t>
                  </w:r>
                  <w:r w:rsidRPr="007D5925">
                    <w:rPr>
                      <w:rFonts w:ascii="Arial" w:hAnsi="Arial" w:cs="Arial"/>
                      <w:sz w:val="22"/>
                      <w:szCs w:val="22"/>
                    </w:rPr>
                    <w:t xml:space="preserve"> 1B, 1C, 1D have </w:t>
                  </w:r>
                  <w:proofErr w:type="spellStart"/>
                  <w:r w:rsidRPr="007D5925">
                    <w:rPr>
                      <w:rFonts w:ascii="Arial" w:hAnsi="Arial" w:cs="Arial"/>
                      <w:b/>
                      <w:sz w:val="22"/>
                      <w:szCs w:val="22"/>
                    </w:rPr>
                    <w:t>rhv</w:t>
                  </w:r>
                  <w:proofErr w:type="spellEnd"/>
                  <w:r w:rsidRPr="007D5925">
                    <w:rPr>
                      <w:rFonts w:ascii="Arial" w:hAnsi="Arial" w:cs="Arial"/>
                      <w:b/>
                      <w:sz w:val="22"/>
                      <w:szCs w:val="22"/>
                    </w:rPr>
                    <w:t xml:space="preserve"> </w:t>
                  </w:r>
                  <w:r w:rsidRPr="007D5925">
                    <w:rPr>
                      <w:rFonts w:ascii="Arial" w:hAnsi="Arial" w:cs="Arial"/>
                      <w:sz w:val="22"/>
                      <w:szCs w:val="22"/>
                    </w:rPr>
                    <w:t xml:space="preserve">domains with drug-binding site, </w:t>
                  </w:r>
                </w:p>
                <w:p w14:paraId="3FB48F63" w14:textId="14680BE2"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2C</w:t>
                  </w:r>
                  <w:r w:rsidRPr="007D5925">
                    <w:rPr>
                      <w:rFonts w:ascii="Arial" w:hAnsi="Arial" w:cs="Arial"/>
                      <w:b/>
                      <w:sz w:val="22"/>
                      <w:szCs w:val="22"/>
                      <w:vertAlign w:val="superscript"/>
                    </w:rPr>
                    <w:t>hel</w:t>
                  </w:r>
                  <w:r w:rsidRPr="007D5925">
                    <w:rPr>
                      <w:rFonts w:ascii="Arial" w:hAnsi="Arial" w:cs="Arial"/>
                      <w:b/>
                      <w:sz w:val="22"/>
                      <w:szCs w:val="22"/>
                    </w:rPr>
                    <w:t>:</w:t>
                  </w:r>
                  <w:r w:rsidRPr="007D5925">
                    <w:rPr>
                      <w:rFonts w:ascii="Arial" w:hAnsi="Arial" w:cs="Arial"/>
                      <w:sz w:val="22"/>
                      <w:szCs w:val="22"/>
                    </w:rPr>
                    <w:t xml:space="preserve"> </w:t>
                  </w:r>
                  <w:proofErr w:type="spellStart"/>
                  <w:r w:rsidRPr="007D5925">
                    <w:rPr>
                      <w:rFonts w:ascii="Arial" w:hAnsi="Arial" w:cs="Arial"/>
                      <w:b/>
                      <w:sz w:val="22"/>
                      <w:szCs w:val="22"/>
                    </w:rPr>
                    <w:t>G</w:t>
                  </w:r>
                  <w:r w:rsidRPr="007D5925">
                    <w:rPr>
                      <w:rFonts w:ascii="Arial" w:hAnsi="Arial" w:cs="Arial"/>
                      <w:sz w:val="22"/>
                      <w:szCs w:val="22"/>
                    </w:rPr>
                    <w:t>xx</w:t>
                  </w:r>
                  <w:r w:rsidRPr="007D5925">
                    <w:rPr>
                      <w:rFonts w:ascii="Arial" w:hAnsi="Arial" w:cs="Arial"/>
                      <w:b/>
                      <w:sz w:val="22"/>
                      <w:szCs w:val="22"/>
                    </w:rPr>
                    <w:t>G</w:t>
                  </w:r>
                  <w:r w:rsidRPr="007D5925">
                    <w:rPr>
                      <w:rFonts w:ascii="Arial" w:hAnsi="Arial" w:cs="Arial"/>
                      <w:sz w:val="22"/>
                      <w:szCs w:val="22"/>
                    </w:rPr>
                    <w:t>x</w:t>
                  </w:r>
                  <w:r w:rsidRPr="00F13E72">
                    <w:rPr>
                      <w:rFonts w:ascii="Arial" w:hAnsi="Arial" w:cs="Arial"/>
                      <w:b/>
                      <w:sz w:val="22"/>
                      <w:szCs w:val="22"/>
                    </w:rPr>
                    <w:t>GKS</w:t>
                  </w:r>
                  <w:proofErr w:type="spellEnd"/>
                  <w:r w:rsidR="00F13E72">
                    <w:rPr>
                      <w:rFonts w:ascii="Arial" w:hAnsi="Arial" w:cs="Arial"/>
                      <w:b/>
                      <w:sz w:val="22"/>
                      <w:szCs w:val="22"/>
                    </w:rPr>
                    <w:t>/T</w:t>
                  </w:r>
                  <w:r w:rsidRPr="007D5925">
                    <w:rPr>
                      <w:rFonts w:ascii="Arial" w:hAnsi="Arial" w:cs="Arial"/>
                      <w:sz w:val="22"/>
                      <w:szCs w:val="22"/>
                    </w:rPr>
                    <w:t xml:space="preserve"> motif of helicases,</w:t>
                  </w:r>
                </w:p>
                <w:p w14:paraId="0CEDA9C7"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3B</w:t>
                  </w:r>
                  <w:r w:rsidRPr="007D5925">
                    <w:rPr>
                      <w:rFonts w:ascii="Arial" w:hAnsi="Arial" w:cs="Arial"/>
                      <w:b/>
                      <w:sz w:val="22"/>
                      <w:szCs w:val="22"/>
                      <w:vertAlign w:val="superscript"/>
                    </w:rPr>
                    <w:t>VPg</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 xml:space="preserve">Y-3 </w:t>
                  </w:r>
                  <w:r w:rsidRPr="007D5925">
                    <w:rPr>
                      <w:rFonts w:ascii="Arial" w:hAnsi="Arial" w:cs="Arial"/>
                      <w:sz w:val="22"/>
                      <w:szCs w:val="22"/>
                    </w:rPr>
                    <w:t>residue,</w:t>
                  </w:r>
                </w:p>
                <w:p w14:paraId="1496DE7C" w14:textId="77777777" w:rsidR="00251424" w:rsidRPr="007D5925"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3C</w:t>
                  </w:r>
                  <w:r w:rsidRPr="007D5925">
                    <w:rPr>
                      <w:rFonts w:ascii="Arial" w:hAnsi="Arial" w:cs="Arial"/>
                      <w:b/>
                      <w:sz w:val="22"/>
                      <w:szCs w:val="22"/>
                      <w:vertAlign w:val="superscript"/>
                    </w:rPr>
                    <w:t>pro</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C</w:t>
                  </w:r>
                  <w:r w:rsidRPr="007D5925">
                    <w:rPr>
                      <w:rFonts w:ascii="Arial" w:hAnsi="Arial" w:cs="Arial"/>
                      <w:sz w:val="22"/>
                      <w:szCs w:val="22"/>
                    </w:rPr>
                    <w:t>x</w:t>
                  </w:r>
                  <w:r w:rsidRPr="007D5925">
                    <w:rPr>
                      <w:rFonts w:ascii="Arial" w:hAnsi="Arial" w:cs="Arial"/>
                      <w:b/>
                      <w:sz w:val="22"/>
                      <w:szCs w:val="22"/>
                    </w:rPr>
                    <w:t>CG</w:t>
                  </w:r>
                  <w:r w:rsidRPr="007D5925">
                    <w:rPr>
                      <w:rFonts w:ascii="Arial" w:hAnsi="Arial" w:cs="Arial"/>
                      <w:sz w:val="22"/>
                      <w:szCs w:val="22"/>
                    </w:rPr>
                    <w:t>x</w:t>
                  </w:r>
                  <w:r w:rsidRPr="007D5925">
                    <w:rPr>
                      <w:rFonts w:ascii="Arial" w:hAnsi="Arial" w:cs="Arial"/>
                      <w:sz w:val="22"/>
                      <w:szCs w:val="22"/>
                      <w:vertAlign w:val="subscript"/>
                    </w:rPr>
                    <w:t>14</w:t>
                  </w:r>
                  <w:r w:rsidRPr="007D5925">
                    <w:rPr>
                      <w:rFonts w:ascii="Arial" w:hAnsi="Arial" w:cs="Arial"/>
                      <w:b/>
                      <w:sz w:val="22"/>
                      <w:szCs w:val="22"/>
                    </w:rPr>
                    <w:t>G</w:t>
                  </w:r>
                  <w:r w:rsidRPr="007D5925">
                    <w:rPr>
                      <w:rFonts w:ascii="Arial" w:hAnsi="Arial" w:cs="Arial"/>
                      <w:sz w:val="22"/>
                      <w:szCs w:val="22"/>
                    </w:rPr>
                    <w:t>x</w:t>
                  </w:r>
                  <w:r w:rsidRPr="007D5925">
                    <w:rPr>
                      <w:rFonts w:ascii="Arial" w:hAnsi="Arial" w:cs="Arial"/>
                      <w:b/>
                      <w:sz w:val="22"/>
                      <w:szCs w:val="22"/>
                    </w:rPr>
                    <w:t>H</w:t>
                  </w:r>
                  <w:r w:rsidRPr="007D5925">
                    <w:rPr>
                      <w:rFonts w:ascii="Arial" w:hAnsi="Arial" w:cs="Arial"/>
                      <w:sz w:val="22"/>
                      <w:szCs w:val="22"/>
                    </w:rPr>
                    <w:t xml:space="preserve"> motif,</w:t>
                  </w:r>
                </w:p>
                <w:p w14:paraId="7AE1EE72" w14:textId="77777777" w:rsidR="00251424" w:rsidRDefault="00251424" w:rsidP="00251424">
                  <w:pPr>
                    <w:ind w:left="851" w:hanging="851"/>
                    <w:rPr>
                      <w:rFonts w:ascii="Arial" w:hAnsi="Arial" w:cs="Arial"/>
                      <w:sz w:val="22"/>
                      <w:szCs w:val="22"/>
                    </w:rPr>
                  </w:pPr>
                  <w:r w:rsidRPr="007D5925">
                    <w:rPr>
                      <w:rFonts w:ascii="Arial" w:hAnsi="Arial" w:cs="Arial"/>
                      <w:sz w:val="22"/>
                      <w:szCs w:val="22"/>
                    </w:rPr>
                    <w:tab/>
                  </w:r>
                  <w:r w:rsidRPr="007D5925">
                    <w:rPr>
                      <w:rFonts w:ascii="Arial" w:hAnsi="Arial" w:cs="Arial"/>
                      <w:b/>
                      <w:sz w:val="22"/>
                      <w:szCs w:val="22"/>
                    </w:rPr>
                    <w:t>3D</w:t>
                  </w:r>
                  <w:r w:rsidRPr="007D5925">
                    <w:rPr>
                      <w:rFonts w:ascii="Arial" w:hAnsi="Arial" w:cs="Arial"/>
                      <w:b/>
                      <w:sz w:val="22"/>
                      <w:szCs w:val="22"/>
                      <w:vertAlign w:val="superscript"/>
                    </w:rPr>
                    <w:t>pol</w:t>
                  </w:r>
                  <w:r w:rsidRPr="007D5925">
                    <w:rPr>
                      <w:rFonts w:ascii="Arial" w:hAnsi="Arial" w:cs="Arial"/>
                      <w:b/>
                      <w:sz w:val="22"/>
                      <w:szCs w:val="22"/>
                    </w:rPr>
                    <w:t>:</w:t>
                  </w:r>
                  <w:r w:rsidRPr="007D5925">
                    <w:rPr>
                      <w:rFonts w:ascii="Arial" w:hAnsi="Arial" w:cs="Arial"/>
                      <w:sz w:val="22"/>
                      <w:szCs w:val="22"/>
                    </w:rPr>
                    <w:t xml:space="preserve"> </w:t>
                  </w:r>
                  <w:r w:rsidRPr="007D5925">
                    <w:rPr>
                      <w:rFonts w:ascii="Arial" w:hAnsi="Arial" w:cs="Arial"/>
                      <w:b/>
                      <w:sz w:val="22"/>
                      <w:szCs w:val="22"/>
                    </w:rPr>
                    <w:t>KDE</w:t>
                  </w:r>
                  <w:r w:rsidRPr="007D5925">
                    <w:rPr>
                      <w:rFonts w:ascii="Arial" w:hAnsi="Arial" w:cs="Arial"/>
                      <w:sz w:val="22"/>
                      <w:szCs w:val="22"/>
                    </w:rPr>
                    <w:t xml:space="preserve">, </w:t>
                  </w:r>
                  <w:r w:rsidRPr="007D5925">
                    <w:rPr>
                      <w:rFonts w:ascii="Arial" w:hAnsi="Arial" w:cs="Arial"/>
                      <w:b/>
                      <w:sz w:val="22"/>
                      <w:szCs w:val="22"/>
                    </w:rPr>
                    <w:t>PSG</w:t>
                  </w:r>
                  <w:r w:rsidRPr="007D5925">
                    <w:rPr>
                      <w:rFonts w:ascii="Arial" w:hAnsi="Arial" w:cs="Arial"/>
                      <w:sz w:val="22"/>
                      <w:szCs w:val="22"/>
                    </w:rPr>
                    <w:t xml:space="preserve">, </w:t>
                  </w:r>
                  <w:r w:rsidRPr="007D5925">
                    <w:rPr>
                      <w:rFonts w:ascii="Arial" w:hAnsi="Arial" w:cs="Arial"/>
                      <w:b/>
                      <w:sz w:val="22"/>
                      <w:szCs w:val="22"/>
                    </w:rPr>
                    <w:t>YGDD</w:t>
                  </w:r>
                  <w:r w:rsidRPr="007D5925">
                    <w:rPr>
                      <w:rFonts w:ascii="Arial" w:hAnsi="Arial" w:cs="Arial"/>
                      <w:sz w:val="22"/>
                      <w:szCs w:val="22"/>
                    </w:rPr>
                    <w:t xml:space="preserve">, </w:t>
                  </w:r>
                  <w:r w:rsidRPr="007D5925">
                    <w:rPr>
                      <w:rFonts w:ascii="Arial" w:hAnsi="Arial" w:cs="Arial"/>
                      <w:b/>
                      <w:sz w:val="22"/>
                      <w:szCs w:val="22"/>
                    </w:rPr>
                    <w:t>FLKR</w:t>
                  </w:r>
                  <w:r w:rsidRPr="007D5925">
                    <w:rPr>
                      <w:rFonts w:ascii="Arial" w:hAnsi="Arial" w:cs="Arial"/>
                      <w:sz w:val="22"/>
                      <w:szCs w:val="22"/>
                    </w:rPr>
                    <w:t xml:space="preserve"> motifs</w:t>
                  </w:r>
                </w:p>
                <w:p w14:paraId="416A304E" w14:textId="77777777" w:rsidR="00F95DCF" w:rsidRPr="007D5925" w:rsidRDefault="00F95DCF" w:rsidP="00251424">
                  <w:pPr>
                    <w:ind w:left="851" w:hanging="851"/>
                    <w:rPr>
                      <w:rFonts w:ascii="Arial" w:hAnsi="Arial" w:cs="Arial"/>
                      <w:sz w:val="22"/>
                      <w:szCs w:val="22"/>
                    </w:rPr>
                  </w:pPr>
                </w:p>
                <w:p w14:paraId="44055845" w14:textId="2AEE7892" w:rsidR="00251424" w:rsidRPr="007D5925" w:rsidRDefault="00070690" w:rsidP="00251424">
                  <w:pPr>
                    <w:ind w:left="284" w:hanging="284"/>
                    <w:rPr>
                      <w:rFonts w:ascii="Arial" w:hAnsi="Arial" w:cs="Arial"/>
                      <w:sz w:val="22"/>
                      <w:szCs w:val="22"/>
                    </w:rPr>
                  </w:pPr>
                  <w:r w:rsidRPr="007D5925">
                    <w:rPr>
                      <w:rFonts w:ascii="Arial" w:hAnsi="Arial" w:cs="Arial"/>
                      <w:sz w:val="22"/>
                      <w:szCs w:val="22"/>
                    </w:rPr>
                    <w:t>3.</w:t>
                  </w:r>
                  <w:r w:rsidR="00251424" w:rsidRPr="007D5925">
                    <w:rPr>
                      <w:rFonts w:ascii="Arial" w:hAnsi="Arial" w:cs="Arial"/>
                      <w:sz w:val="22"/>
                      <w:szCs w:val="22"/>
                    </w:rPr>
                    <w:tab/>
                  </w:r>
                  <w:r w:rsidR="00251424" w:rsidRPr="007D5925">
                    <w:rPr>
                      <w:rFonts w:ascii="Arial" w:hAnsi="Arial" w:cs="Arial"/>
                      <w:b/>
                      <w:sz w:val="22"/>
                      <w:szCs w:val="22"/>
                    </w:rPr>
                    <w:t>Phylogenetic analyses</w:t>
                  </w:r>
                  <w:r w:rsidR="00251424" w:rsidRPr="007D5925">
                    <w:rPr>
                      <w:rFonts w:ascii="Arial" w:hAnsi="Arial" w:cs="Arial"/>
                      <w:sz w:val="22"/>
                      <w:szCs w:val="22"/>
                    </w:rPr>
                    <w:t xml:space="preserve"> indicate </w:t>
                  </w:r>
                  <w:r w:rsidR="007D5925">
                    <w:rPr>
                      <w:rFonts w:ascii="Arial" w:hAnsi="Arial" w:cs="Arial"/>
                      <w:sz w:val="22"/>
                      <w:szCs w:val="22"/>
                    </w:rPr>
                    <w:t>clustering</w:t>
                  </w:r>
                  <w:r w:rsidR="00251424" w:rsidRPr="007D5925">
                    <w:rPr>
                      <w:rFonts w:ascii="Arial" w:hAnsi="Arial" w:cs="Arial"/>
                      <w:sz w:val="22"/>
                      <w:szCs w:val="22"/>
                    </w:rPr>
                    <w:t xml:space="preserve"> with </w:t>
                  </w:r>
                  <w:r w:rsidR="007132C0" w:rsidRPr="007D5925">
                    <w:rPr>
                      <w:rFonts w:ascii="Arial" w:hAnsi="Arial" w:cs="Arial"/>
                      <w:sz w:val="22"/>
                      <w:szCs w:val="22"/>
                    </w:rPr>
                    <w:t xml:space="preserve">the </w:t>
                  </w:r>
                  <w:r w:rsidR="00251424" w:rsidRPr="007D5925">
                    <w:rPr>
                      <w:rFonts w:ascii="Arial" w:hAnsi="Arial" w:cs="Arial"/>
                      <w:sz w:val="22"/>
                      <w:szCs w:val="22"/>
                    </w:rPr>
                    <w:t>sequence</w:t>
                  </w:r>
                  <w:r w:rsidR="007132C0" w:rsidRPr="007D5925">
                    <w:rPr>
                      <w:rFonts w:ascii="Arial" w:hAnsi="Arial" w:cs="Arial"/>
                      <w:sz w:val="22"/>
                      <w:szCs w:val="22"/>
                    </w:rPr>
                    <w:t>s</w:t>
                  </w:r>
                  <w:r w:rsidR="00251424" w:rsidRPr="007D5925">
                    <w:rPr>
                      <w:rFonts w:ascii="Arial" w:hAnsi="Arial" w:cs="Arial"/>
                      <w:sz w:val="22"/>
                      <w:szCs w:val="22"/>
                    </w:rPr>
                    <w:t xml:space="preserve"> of</w:t>
                  </w:r>
                  <w:r w:rsidR="00CD3A8D">
                    <w:rPr>
                      <w:rFonts w:ascii="Arial" w:hAnsi="Arial" w:cs="Arial"/>
                      <w:sz w:val="22"/>
                      <w:szCs w:val="22"/>
                    </w:rPr>
                    <w:t xml:space="preserve"> the</w:t>
                  </w:r>
                  <w:r w:rsidR="00251424" w:rsidRPr="007D5925">
                    <w:rPr>
                      <w:rFonts w:ascii="Arial" w:hAnsi="Arial" w:cs="Arial"/>
                      <w:sz w:val="22"/>
                      <w:szCs w:val="22"/>
                    </w:rPr>
                    <w:t xml:space="preserve"> picornavirus supe</w:t>
                  </w:r>
                  <w:r w:rsidR="00251424" w:rsidRPr="00986ED8">
                    <w:rPr>
                      <w:rFonts w:ascii="Arial" w:hAnsi="Arial" w:cs="Arial"/>
                      <w:sz w:val="22"/>
                      <w:szCs w:val="22"/>
                    </w:rPr>
                    <w:t xml:space="preserve">rgroup </w:t>
                  </w:r>
                  <w:r w:rsidR="00986ED8" w:rsidRPr="00986ED8">
                    <w:rPr>
                      <w:rFonts w:ascii="Arial" w:hAnsi="Arial" w:cs="Arial"/>
                      <w:sz w:val="22"/>
                      <w:szCs w:val="22"/>
                    </w:rPr>
                    <w:t>5</w:t>
                  </w:r>
                  <w:r w:rsidR="00251424" w:rsidRPr="00986ED8">
                    <w:rPr>
                      <w:rFonts w:ascii="Arial" w:hAnsi="Arial" w:cs="Arial"/>
                      <w:sz w:val="22"/>
                      <w:szCs w:val="22"/>
                    </w:rPr>
                    <w:t xml:space="preserve"> </w:t>
                  </w:r>
                  <w:r w:rsidR="007132C0" w:rsidRPr="00986ED8">
                    <w:rPr>
                      <w:rFonts w:ascii="Arial" w:hAnsi="Arial" w:cs="Arial"/>
                      <w:sz w:val="22"/>
                      <w:szCs w:val="22"/>
                    </w:rPr>
                    <w:t>(</w:t>
                  </w:r>
                  <w:r w:rsidR="00986ED8" w:rsidRPr="00986ED8">
                    <w:rPr>
                      <w:rFonts w:ascii="Arial" w:hAnsi="Arial" w:cs="Arial"/>
                      <w:i/>
                      <w:sz w:val="22"/>
                      <w:szCs w:val="22"/>
                      <w:lang w:val="en-GB"/>
                    </w:rPr>
                    <w:t>Crahe</w:t>
                  </w:r>
                  <w:r w:rsidR="00CD3A8D" w:rsidRPr="00986ED8">
                    <w:rPr>
                      <w:rFonts w:ascii="Arial" w:hAnsi="Arial" w:cs="Arial"/>
                      <w:i/>
                      <w:sz w:val="22"/>
                      <w:szCs w:val="22"/>
                      <w:lang w:val="en-GB"/>
                    </w:rPr>
                    <w:t>livirus,</w:t>
                  </w:r>
                  <w:r w:rsidR="00986ED8" w:rsidRPr="00986ED8">
                    <w:rPr>
                      <w:rFonts w:ascii="Arial" w:hAnsi="Arial" w:cs="Arial"/>
                      <w:i/>
                      <w:sz w:val="22"/>
                      <w:szCs w:val="22"/>
                      <w:lang w:val="en-GB"/>
                    </w:rPr>
                    <w:t xml:space="preserve"> Fipivirus, Hep</w:t>
                  </w:r>
                  <w:r w:rsidR="00CD3A8D" w:rsidRPr="00986ED8">
                    <w:rPr>
                      <w:rFonts w:ascii="Arial" w:hAnsi="Arial" w:cs="Arial"/>
                      <w:i/>
                      <w:sz w:val="22"/>
                      <w:szCs w:val="22"/>
                      <w:lang w:val="en-GB"/>
                    </w:rPr>
                    <w:t>atovirus,</w:t>
                  </w:r>
                  <w:r w:rsidR="00986ED8" w:rsidRPr="00986ED8">
                    <w:rPr>
                      <w:rFonts w:ascii="Arial" w:hAnsi="Arial" w:cs="Arial"/>
                      <w:i/>
                      <w:sz w:val="22"/>
                      <w:szCs w:val="22"/>
                      <w:lang w:val="en-GB"/>
                    </w:rPr>
                    <w:t xml:space="preserve"> </w:t>
                  </w:r>
                  <w:r w:rsidR="00E81FEF" w:rsidRPr="00E81FEF">
                    <w:rPr>
                      <w:rFonts w:ascii="Arial" w:hAnsi="Arial" w:cs="Arial"/>
                      <w:i/>
                      <w:sz w:val="22"/>
                      <w:szCs w:val="22"/>
                      <w:lang w:val="en-GB"/>
                    </w:rPr>
                    <w:t>Gruhelivirus</w:t>
                  </w:r>
                  <w:r w:rsidR="00986ED8" w:rsidRPr="00986ED8">
                    <w:rPr>
                      <w:rFonts w:ascii="Arial" w:hAnsi="Arial" w:cs="Arial"/>
                      <w:i/>
                      <w:sz w:val="22"/>
                      <w:szCs w:val="22"/>
                      <w:lang w:val="en-GB"/>
                    </w:rPr>
                    <w:t>, Rohelivirus, Tremovirus</w:t>
                  </w:r>
                  <w:r w:rsidR="007132C0" w:rsidRPr="007D5925">
                    <w:rPr>
                      <w:rFonts w:ascii="Arial" w:hAnsi="Arial" w:cs="Arial"/>
                      <w:sz w:val="22"/>
                      <w:szCs w:val="22"/>
                    </w:rPr>
                    <w:t>)</w:t>
                  </w:r>
                  <w:r w:rsidR="00251424" w:rsidRPr="007D5925">
                    <w:rPr>
                      <w:rFonts w:ascii="Arial" w:hAnsi="Arial" w:cs="Arial"/>
                      <w:sz w:val="22"/>
                      <w:szCs w:val="22"/>
                    </w:rPr>
                    <w:t xml:space="preserve"> in the P1 and 3D trees (compare Figs. 2 &amp; 3 of supporting material).</w:t>
                  </w:r>
                  <w:r w:rsidR="00526DE0">
                    <w:rPr>
                      <w:rFonts w:ascii="Arial" w:hAnsi="Arial" w:cs="Arial"/>
                      <w:sz w:val="22"/>
                      <w:szCs w:val="22"/>
                    </w:rPr>
                    <w:t xml:space="preserve"> </w:t>
                  </w:r>
                  <w:r w:rsidR="00CD3A8D">
                    <w:rPr>
                      <w:rFonts w:ascii="Arial" w:hAnsi="Arial" w:cs="Arial"/>
                      <w:sz w:val="22"/>
                      <w:szCs w:val="22"/>
                    </w:rPr>
                    <w:t>Closest relative</w:t>
                  </w:r>
                  <w:r w:rsidR="00542F13">
                    <w:rPr>
                      <w:rFonts w:ascii="Arial" w:hAnsi="Arial" w:cs="Arial"/>
                      <w:sz w:val="22"/>
                      <w:szCs w:val="22"/>
                    </w:rPr>
                    <w:t>s</w:t>
                  </w:r>
                  <w:r w:rsidR="00CD3A8D">
                    <w:rPr>
                      <w:rFonts w:ascii="Arial" w:hAnsi="Arial" w:cs="Arial"/>
                      <w:sz w:val="22"/>
                      <w:szCs w:val="22"/>
                    </w:rPr>
                    <w:t xml:space="preserve"> </w:t>
                  </w:r>
                  <w:r w:rsidR="00542F13">
                    <w:rPr>
                      <w:rFonts w:ascii="Arial" w:hAnsi="Arial" w:cs="Arial"/>
                      <w:sz w:val="22"/>
                      <w:szCs w:val="22"/>
                    </w:rPr>
                    <w:t>are</w:t>
                  </w:r>
                  <w:r w:rsidR="00CD3A8D">
                    <w:rPr>
                      <w:rFonts w:ascii="Arial" w:hAnsi="Arial" w:cs="Arial"/>
                      <w:sz w:val="22"/>
                      <w:szCs w:val="22"/>
                    </w:rPr>
                    <w:t xml:space="preserve"> </w:t>
                  </w:r>
                  <w:r w:rsidR="00BB7CC3">
                    <w:rPr>
                      <w:rFonts w:ascii="Arial" w:hAnsi="Arial" w:cs="Arial"/>
                      <w:sz w:val="22"/>
                      <w:szCs w:val="22"/>
                    </w:rPr>
                    <w:t>fi</w:t>
                  </w:r>
                  <w:r w:rsidR="00542F13">
                    <w:rPr>
                      <w:rFonts w:ascii="Arial" w:hAnsi="Arial" w:cs="Arial"/>
                      <w:sz w:val="22"/>
                      <w:szCs w:val="22"/>
                    </w:rPr>
                    <w:t>piviruses</w:t>
                  </w:r>
                  <w:r w:rsidR="00CD3A8D">
                    <w:rPr>
                      <w:rFonts w:ascii="Arial" w:hAnsi="Arial" w:cs="Arial"/>
                      <w:sz w:val="22"/>
                      <w:szCs w:val="22"/>
                    </w:rPr>
                    <w:t>.</w:t>
                  </w:r>
                </w:p>
                <w:p w14:paraId="27267847" w14:textId="77777777" w:rsidR="00875AB6" w:rsidRDefault="00875AB6" w:rsidP="00FB7ED8">
                  <w:pPr>
                    <w:rPr>
                      <w:rFonts w:ascii="Arial" w:hAnsi="Arial" w:cs="Arial"/>
                      <w:sz w:val="22"/>
                      <w:szCs w:val="22"/>
                    </w:rPr>
                  </w:pPr>
                </w:p>
                <w:p w14:paraId="6BAA3C5A" w14:textId="48E8D051" w:rsidR="00251424" w:rsidRDefault="008276F7" w:rsidP="009A1D76">
                  <w:pPr>
                    <w:spacing w:before="120" w:after="120"/>
                    <w:rPr>
                      <w:rFonts w:ascii="Arial" w:hAnsi="Arial" w:cs="Arial"/>
                      <w:b/>
                      <w:sz w:val="22"/>
                      <w:szCs w:val="22"/>
                    </w:rPr>
                  </w:pPr>
                  <w:r>
                    <w:rPr>
                      <w:rFonts w:ascii="Arial" w:hAnsi="Arial" w:cs="Arial"/>
                      <w:b/>
                      <w:sz w:val="22"/>
                      <w:szCs w:val="22"/>
                    </w:rPr>
                    <w:t xml:space="preserve">Distinguishing features of </w:t>
                  </w:r>
                  <w:proofErr w:type="spellStart"/>
                  <w:r w:rsidR="00BB7CC3">
                    <w:rPr>
                      <w:rFonts w:ascii="Arial" w:hAnsi="Arial" w:cs="Arial"/>
                      <w:b/>
                      <w:sz w:val="22"/>
                      <w:szCs w:val="22"/>
                    </w:rPr>
                    <w:t>fi</w:t>
                  </w:r>
                  <w:r>
                    <w:rPr>
                      <w:rFonts w:ascii="Arial" w:hAnsi="Arial" w:cs="Arial"/>
                      <w:b/>
                      <w:sz w:val="22"/>
                      <w:szCs w:val="22"/>
                    </w:rPr>
                    <w:t>pivirus</w:t>
                  </w:r>
                  <w:proofErr w:type="spellEnd"/>
                  <w:r>
                    <w:rPr>
                      <w:rFonts w:ascii="Arial" w:hAnsi="Arial" w:cs="Arial"/>
                      <w:b/>
                      <w:sz w:val="22"/>
                      <w:szCs w:val="22"/>
                    </w:rPr>
                    <w:t xml:space="preserve"> </w:t>
                  </w:r>
                  <w:r w:rsidR="00986ED8">
                    <w:rPr>
                      <w:rFonts w:ascii="Arial" w:hAnsi="Arial" w:cs="Arial"/>
                      <w:b/>
                      <w:sz w:val="22"/>
                      <w:szCs w:val="22"/>
                    </w:rPr>
                    <w:t>F</w:t>
                  </w:r>
                  <w:r w:rsidR="006129FC">
                    <w:rPr>
                      <w:rFonts w:ascii="Arial" w:hAnsi="Arial" w:cs="Arial"/>
                      <w:b/>
                      <w:sz w:val="22"/>
                      <w:szCs w:val="22"/>
                    </w:rPr>
                    <w:t>1</w:t>
                  </w:r>
                  <w:r>
                    <w:rPr>
                      <w:rFonts w:ascii="Arial" w:hAnsi="Arial" w:cs="Arial"/>
                      <w:b/>
                      <w:sz w:val="22"/>
                      <w:szCs w:val="22"/>
                    </w:rPr>
                    <w:t xml:space="preserve"> (</w:t>
                  </w:r>
                  <w:proofErr w:type="spellStart"/>
                  <w:r w:rsidR="00D105BF" w:rsidRPr="00D105BF">
                    <w:rPr>
                      <w:rFonts w:ascii="Arial" w:hAnsi="Arial" w:cs="Arial"/>
                      <w:b/>
                      <w:sz w:val="22"/>
                      <w:szCs w:val="22"/>
                    </w:rPr>
                    <w:t>Wenling</w:t>
                  </w:r>
                  <w:proofErr w:type="spellEnd"/>
                  <w:r w:rsidR="00D105BF" w:rsidRPr="00D105BF">
                    <w:rPr>
                      <w:rFonts w:ascii="Arial" w:hAnsi="Arial" w:cs="Arial"/>
                      <w:b/>
                      <w:sz w:val="22"/>
                      <w:szCs w:val="22"/>
                    </w:rPr>
                    <w:t xml:space="preserve"> </w:t>
                  </w:r>
                  <w:proofErr w:type="spellStart"/>
                  <w:r w:rsidR="00D105BF" w:rsidRPr="00D105BF">
                    <w:rPr>
                      <w:rFonts w:ascii="Arial" w:hAnsi="Arial" w:cs="Arial"/>
                      <w:b/>
                      <w:sz w:val="22"/>
                      <w:szCs w:val="22"/>
                    </w:rPr>
                    <w:t>chelidoperca</w:t>
                  </w:r>
                  <w:proofErr w:type="spellEnd"/>
                  <w:r w:rsidR="00D105BF" w:rsidRPr="00D105BF">
                    <w:rPr>
                      <w:rFonts w:ascii="Arial" w:hAnsi="Arial" w:cs="Arial"/>
                      <w:b/>
                      <w:sz w:val="22"/>
                      <w:szCs w:val="22"/>
                    </w:rPr>
                    <w:t xml:space="preserve"> picornavirus</w:t>
                  </w:r>
                  <w:r>
                    <w:rPr>
                      <w:rFonts w:ascii="Arial" w:hAnsi="Arial" w:cs="Arial"/>
                      <w:b/>
                      <w:sz w:val="22"/>
                      <w:szCs w:val="22"/>
                    </w:rPr>
                    <w:t>)</w:t>
                  </w:r>
                  <w:r w:rsidR="00251424" w:rsidRPr="007D5925">
                    <w:rPr>
                      <w:rFonts w:ascii="Arial" w:hAnsi="Arial" w:cs="Arial"/>
                      <w:b/>
                      <w:sz w:val="22"/>
                      <w:szCs w:val="22"/>
                    </w:rPr>
                    <w:t xml:space="preserve"> compared to other </w:t>
                  </w:r>
                  <w:r w:rsidR="00BB7CC3">
                    <w:rPr>
                      <w:rFonts w:ascii="Arial" w:hAnsi="Arial" w:cs="Arial"/>
                      <w:b/>
                      <w:sz w:val="22"/>
                      <w:szCs w:val="22"/>
                    </w:rPr>
                    <w:t>fi</w:t>
                  </w:r>
                  <w:r w:rsidR="006129FC">
                    <w:rPr>
                      <w:rFonts w:ascii="Arial" w:hAnsi="Arial" w:cs="Arial"/>
                      <w:b/>
                      <w:sz w:val="22"/>
                      <w:szCs w:val="22"/>
                    </w:rPr>
                    <w:t>pi</w:t>
                  </w:r>
                  <w:r w:rsidR="00251424" w:rsidRPr="007D5925">
                    <w:rPr>
                      <w:rFonts w:ascii="Arial" w:hAnsi="Arial" w:cs="Arial"/>
                      <w:b/>
                      <w:sz w:val="22"/>
                      <w:szCs w:val="22"/>
                    </w:rPr>
                    <w:t xml:space="preserve">viruses: </w:t>
                  </w:r>
                </w:p>
                <w:p w14:paraId="3AFB493D" w14:textId="77777777" w:rsidR="00311F2D" w:rsidRDefault="00311F2D" w:rsidP="0018039D">
                  <w:pPr>
                    <w:ind w:left="284" w:hanging="284"/>
                    <w:rPr>
                      <w:rFonts w:ascii="Arial" w:hAnsi="Arial" w:cs="Arial"/>
                      <w:sz w:val="22"/>
                      <w:szCs w:val="22"/>
                    </w:rPr>
                  </w:pPr>
                </w:p>
                <w:p w14:paraId="3CAE6555" w14:textId="09AA785D" w:rsidR="00542F13" w:rsidRPr="007D5925" w:rsidRDefault="000C52A1" w:rsidP="00542F13">
                  <w:pPr>
                    <w:ind w:left="313" w:hanging="313"/>
                    <w:rPr>
                      <w:rFonts w:ascii="Arial" w:hAnsi="Arial" w:cs="Arial"/>
                      <w:sz w:val="22"/>
                      <w:szCs w:val="22"/>
                    </w:rPr>
                  </w:pPr>
                  <w:r>
                    <w:rPr>
                      <w:rFonts w:ascii="Arial" w:hAnsi="Arial" w:cs="Arial"/>
                      <w:sz w:val="22"/>
                      <w:szCs w:val="22"/>
                    </w:rPr>
                    <w:t>1</w:t>
                  </w:r>
                  <w:r w:rsidR="008C0D52">
                    <w:rPr>
                      <w:rFonts w:ascii="Arial" w:hAnsi="Arial" w:cs="Arial"/>
                      <w:sz w:val="22"/>
                      <w:szCs w:val="22"/>
                    </w:rPr>
                    <w:t>.</w:t>
                  </w:r>
                  <w:r w:rsidR="008C0D52" w:rsidRPr="007D5925">
                    <w:rPr>
                      <w:rFonts w:ascii="Arial" w:hAnsi="Arial" w:cs="Arial"/>
                      <w:sz w:val="22"/>
                      <w:szCs w:val="22"/>
                    </w:rPr>
                    <w:tab/>
                  </w:r>
                  <w:r w:rsidR="008C0D52" w:rsidRPr="008C0D52">
                    <w:rPr>
                      <w:rFonts w:ascii="Arial" w:hAnsi="Arial" w:cs="Arial"/>
                      <w:b/>
                      <w:sz w:val="22"/>
                      <w:szCs w:val="22"/>
                    </w:rPr>
                    <w:t>Within-genus d</w:t>
                  </w:r>
                  <w:r w:rsidR="008C0D52" w:rsidRPr="0018039D">
                    <w:rPr>
                      <w:rFonts w:ascii="Arial" w:hAnsi="Arial" w:cs="Arial"/>
                      <w:b/>
                      <w:sz w:val="22"/>
                      <w:szCs w:val="22"/>
                    </w:rPr>
                    <w:t>ivergence</w:t>
                  </w:r>
                  <w:r w:rsidR="008C0D52" w:rsidRPr="007D5925">
                    <w:rPr>
                      <w:rFonts w:ascii="Arial" w:hAnsi="Arial" w:cs="Arial"/>
                      <w:sz w:val="22"/>
                      <w:szCs w:val="22"/>
                    </w:rPr>
                    <w:t xml:space="preserve"> (uncorrected p-distances) </w:t>
                  </w:r>
                  <w:r w:rsidR="008C0D52">
                    <w:rPr>
                      <w:rFonts w:ascii="Arial" w:hAnsi="Arial" w:cs="Arial"/>
                      <w:sz w:val="22"/>
                      <w:szCs w:val="22"/>
                    </w:rPr>
                    <w:t xml:space="preserve">in comparisons with </w:t>
                  </w:r>
                  <w:r w:rsidR="00115A6D">
                    <w:rPr>
                      <w:rFonts w:ascii="Arial" w:hAnsi="Arial" w:cs="Arial"/>
                      <w:sz w:val="22"/>
                      <w:szCs w:val="22"/>
                    </w:rPr>
                    <w:t xml:space="preserve">other </w:t>
                  </w:r>
                  <w:r w:rsidR="00BB7CC3">
                    <w:rPr>
                      <w:rFonts w:ascii="Arial" w:hAnsi="Arial" w:cs="Arial"/>
                      <w:sz w:val="22"/>
                      <w:szCs w:val="22"/>
                    </w:rPr>
                    <w:t>fi</w:t>
                  </w:r>
                  <w:r w:rsidR="00115A6D">
                    <w:rPr>
                      <w:rFonts w:ascii="Arial" w:hAnsi="Arial" w:cs="Arial"/>
                      <w:sz w:val="22"/>
                      <w:szCs w:val="22"/>
                    </w:rPr>
                    <w:t>piviruses</w:t>
                  </w:r>
                  <w:r w:rsidR="008C0D52">
                    <w:rPr>
                      <w:rFonts w:ascii="Arial" w:hAnsi="Arial" w:cs="Arial"/>
                      <w:sz w:val="22"/>
                      <w:szCs w:val="22"/>
                    </w:rPr>
                    <w:t xml:space="preserve"> are</w:t>
                  </w:r>
                  <w:r w:rsidR="00542F13">
                    <w:rPr>
                      <w:rFonts w:ascii="Arial" w:hAnsi="Arial" w:cs="Arial"/>
                      <w:sz w:val="22"/>
                      <w:szCs w:val="22"/>
                    </w:rPr>
                    <w:t xml:space="preserve"> &gt;60% for the polyprotein,</w:t>
                  </w:r>
                  <w:r w:rsidR="008C0D52">
                    <w:rPr>
                      <w:rFonts w:ascii="Arial" w:hAnsi="Arial" w:cs="Arial"/>
                      <w:sz w:val="22"/>
                      <w:szCs w:val="22"/>
                    </w:rPr>
                    <w:t xml:space="preserve"> </w:t>
                  </w:r>
                  <w:r>
                    <w:rPr>
                      <w:rFonts w:ascii="Arial" w:hAnsi="Arial" w:cs="Arial"/>
                      <w:sz w:val="22"/>
                      <w:szCs w:val="22"/>
                    </w:rPr>
                    <w:t>&gt;</w:t>
                  </w:r>
                  <w:r w:rsidR="00115A6D">
                    <w:rPr>
                      <w:rFonts w:ascii="Arial" w:hAnsi="Arial" w:cs="Arial"/>
                      <w:sz w:val="22"/>
                      <w:szCs w:val="22"/>
                    </w:rPr>
                    <w:t>5</w:t>
                  </w:r>
                  <w:r>
                    <w:rPr>
                      <w:rFonts w:ascii="Arial" w:hAnsi="Arial" w:cs="Arial"/>
                      <w:sz w:val="22"/>
                      <w:szCs w:val="22"/>
                    </w:rPr>
                    <w:t>2</w:t>
                  </w:r>
                  <w:r w:rsidR="008C0D52" w:rsidRPr="007D5925">
                    <w:rPr>
                      <w:rFonts w:ascii="Arial" w:hAnsi="Arial" w:cs="Arial"/>
                      <w:sz w:val="22"/>
                      <w:szCs w:val="22"/>
                    </w:rPr>
                    <w:t>%</w:t>
                  </w:r>
                  <w:r w:rsidR="008C0D52">
                    <w:rPr>
                      <w:rFonts w:ascii="Arial" w:hAnsi="Arial" w:cs="Arial"/>
                      <w:sz w:val="22"/>
                      <w:szCs w:val="22"/>
                    </w:rPr>
                    <w:t xml:space="preserve"> </w:t>
                  </w:r>
                  <w:r w:rsidR="008C0D52" w:rsidRPr="007D5925">
                    <w:rPr>
                      <w:rFonts w:ascii="Arial" w:hAnsi="Arial" w:cs="Arial"/>
                      <w:sz w:val="22"/>
                      <w:szCs w:val="22"/>
                    </w:rPr>
                    <w:t xml:space="preserve">for P1 and </w:t>
                  </w:r>
                  <w:r>
                    <w:rPr>
                      <w:rFonts w:ascii="Arial" w:hAnsi="Arial" w:cs="Arial"/>
                      <w:sz w:val="22"/>
                      <w:szCs w:val="22"/>
                    </w:rPr>
                    <w:t>&gt;</w:t>
                  </w:r>
                  <w:r w:rsidR="00115A6D">
                    <w:rPr>
                      <w:rFonts w:ascii="Arial" w:hAnsi="Arial" w:cs="Arial"/>
                      <w:sz w:val="22"/>
                      <w:szCs w:val="22"/>
                    </w:rPr>
                    <w:t>5</w:t>
                  </w:r>
                  <w:r w:rsidR="00296AA4">
                    <w:rPr>
                      <w:rFonts w:ascii="Arial" w:hAnsi="Arial" w:cs="Arial"/>
                      <w:sz w:val="22"/>
                      <w:szCs w:val="22"/>
                    </w:rPr>
                    <w:t>8</w:t>
                  </w:r>
                  <w:r w:rsidR="008C0D52" w:rsidRPr="007D5925">
                    <w:rPr>
                      <w:rFonts w:ascii="Arial" w:hAnsi="Arial" w:cs="Arial"/>
                      <w:sz w:val="22"/>
                      <w:szCs w:val="22"/>
                    </w:rPr>
                    <w:t xml:space="preserve">% for </w:t>
                  </w:r>
                  <w:r>
                    <w:rPr>
                      <w:rFonts w:ascii="Arial" w:hAnsi="Arial" w:cs="Arial"/>
                      <w:sz w:val="22"/>
                      <w:szCs w:val="22"/>
                    </w:rPr>
                    <w:t>2C+3CD</w:t>
                  </w:r>
                  <w:r w:rsidR="008C0D52">
                    <w:rPr>
                      <w:rFonts w:ascii="Arial" w:hAnsi="Arial" w:cs="Arial"/>
                      <w:sz w:val="22"/>
                      <w:szCs w:val="22"/>
                    </w:rPr>
                    <w:t xml:space="preserve"> (compare Table 1).</w:t>
                  </w:r>
                  <w:r w:rsidR="00542F13">
                    <w:rPr>
                      <w:rFonts w:ascii="Arial" w:hAnsi="Arial" w:cs="Arial"/>
                      <w:sz w:val="22"/>
                      <w:szCs w:val="22"/>
                    </w:rPr>
                    <w:t xml:space="preserve"> The </w:t>
                  </w:r>
                  <w:r w:rsidR="00542F13">
                    <w:rPr>
                      <w:rFonts w:ascii="Arial" w:hAnsi="Arial" w:cs="Arial"/>
                      <w:b/>
                      <w:sz w:val="22"/>
                      <w:szCs w:val="22"/>
                    </w:rPr>
                    <w:t>d</w:t>
                  </w:r>
                  <w:r w:rsidR="00542F13" w:rsidRPr="007D5925">
                    <w:rPr>
                      <w:rFonts w:ascii="Arial" w:hAnsi="Arial" w:cs="Arial"/>
                      <w:b/>
                      <w:sz w:val="22"/>
                      <w:szCs w:val="22"/>
                    </w:rPr>
                    <w:t>ivergence</w:t>
                  </w:r>
                  <w:r w:rsidR="00542F13">
                    <w:rPr>
                      <w:rFonts w:ascii="Arial" w:hAnsi="Arial" w:cs="Arial"/>
                      <w:b/>
                      <w:sz w:val="22"/>
                      <w:szCs w:val="22"/>
                    </w:rPr>
                    <w:t xml:space="preserve"> data</w:t>
                  </w:r>
                  <w:r w:rsidR="00542F13" w:rsidRPr="007D5925">
                    <w:rPr>
                      <w:rFonts w:ascii="Arial" w:hAnsi="Arial" w:cs="Arial"/>
                      <w:sz w:val="22"/>
                      <w:szCs w:val="22"/>
                    </w:rPr>
                    <w:t xml:space="preserve"> </w:t>
                  </w:r>
                  <w:r w:rsidR="00542F13">
                    <w:rPr>
                      <w:rFonts w:ascii="Arial" w:hAnsi="Arial" w:cs="Arial"/>
                      <w:sz w:val="22"/>
                      <w:szCs w:val="22"/>
                    </w:rPr>
                    <w:t xml:space="preserve">suggest </w:t>
                  </w:r>
                  <w:r w:rsidR="00542F13" w:rsidRPr="007D5925">
                    <w:rPr>
                      <w:rFonts w:ascii="Arial" w:hAnsi="Arial" w:cs="Arial"/>
                      <w:sz w:val="22"/>
                      <w:szCs w:val="22"/>
                    </w:rPr>
                    <w:t xml:space="preserve">a new </w:t>
                  </w:r>
                  <w:r w:rsidR="00BB7CC3">
                    <w:rPr>
                      <w:rFonts w:ascii="Arial" w:hAnsi="Arial" w:cs="Arial"/>
                      <w:sz w:val="22"/>
                      <w:szCs w:val="22"/>
                    </w:rPr>
                    <w:t>fi</w:t>
                  </w:r>
                  <w:r w:rsidR="00542F13" w:rsidRPr="007D5925">
                    <w:rPr>
                      <w:rFonts w:ascii="Arial" w:hAnsi="Arial" w:cs="Arial"/>
                      <w:sz w:val="22"/>
                      <w:szCs w:val="22"/>
                    </w:rPr>
                    <w:t xml:space="preserve">pivirus species, </w:t>
                  </w:r>
                  <w:r w:rsidR="00BB7CC3">
                    <w:rPr>
                      <w:rFonts w:ascii="Arial" w:hAnsi="Arial" w:cs="Arial"/>
                      <w:i/>
                      <w:sz w:val="22"/>
                      <w:szCs w:val="22"/>
                    </w:rPr>
                    <w:t>Fi</w:t>
                  </w:r>
                  <w:r w:rsidR="00542F13" w:rsidRPr="007D5925">
                    <w:rPr>
                      <w:rFonts w:ascii="Arial" w:hAnsi="Arial" w:cs="Arial"/>
                      <w:i/>
                      <w:sz w:val="22"/>
                      <w:szCs w:val="22"/>
                    </w:rPr>
                    <w:t xml:space="preserve">pivirus </w:t>
                  </w:r>
                  <w:r>
                    <w:rPr>
                      <w:rFonts w:ascii="Arial" w:hAnsi="Arial" w:cs="Arial"/>
                      <w:i/>
                      <w:sz w:val="22"/>
                      <w:szCs w:val="22"/>
                    </w:rPr>
                    <w:t>F</w:t>
                  </w:r>
                  <w:r w:rsidR="00542F13" w:rsidRPr="007D5925">
                    <w:rPr>
                      <w:rFonts w:ascii="Arial" w:hAnsi="Arial" w:cs="Arial"/>
                      <w:sz w:val="22"/>
                      <w:szCs w:val="22"/>
                    </w:rPr>
                    <w:t xml:space="preserve">, with </w:t>
                  </w:r>
                  <w:r w:rsidR="00092CB2">
                    <w:rPr>
                      <w:rFonts w:ascii="Arial" w:hAnsi="Arial" w:cs="Arial"/>
                      <w:sz w:val="22"/>
                      <w:szCs w:val="22"/>
                    </w:rPr>
                    <w:t>one</w:t>
                  </w:r>
                  <w:r w:rsidR="00542F13" w:rsidRPr="007D5925">
                    <w:rPr>
                      <w:rFonts w:ascii="Arial" w:hAnsi="Arial" w:cs="Arial"/>
                      <w:sz w:val="22"/>
                      <w:szCs w:val="22"/>
                    </w:rPr>
                    <w:t xml:space="preserve"> </w:t>
                  </w:r>
                  <w:r w:rsidR="00542F13" w:rsidRPr="007D5925">
                    <w:rPr>
                      <w:rFonts w:ascii="Arial" w:hAnsi="Arial" w:cs="Arial"/>
                      <w:sz w:val="22"/>
                      <w:szCs w:val="22"/>
                    </w:rPr>
                    <w:lastRenderedPageBreak/>
                    <w:t xml:space="preserve">type, </w:t>
                  </w:r>
                  <w:r w:rsidR="00BB7CC3">
                    <w:rPr>
                      <w:rFonts w:ascii="Arial" w:hAnsi="Arial" w:cs="Arial"/>
                      <w:sz w:val="22"/>
                      <w:szCs w:val="22"/>
                    </w:rPr>
                    <w:t>fi</w:t>
                  </w:r>
                  <w:r w:rsidR="00542F13">
                    <w:rPr>
                      <w:rFonts w:ascii="Arial" w:hAnsi="Arial" w:cs="Arial"/>
                      <w:sz w:val="22"/>
                      <w:szCs w:val="22"/>
                    </w:rPr>
                    <w:t xml:space="preserve">pivirus </w:t>
                  </w:r>
                  <w:r>
                    <w:rPr>
                      <w:rFonts w:ascii="Arial" w:hAnsi="Arial" w:cs="Arial"/>
                      <w:sz w:val="22"/>
                      <w:szCs w:val="22"/>
                    </w:rPr>
                    <w:t>F</w:t>
                  </w:r>
                  <w:r w:rsidR="00542F13" w:rsidRPr="007D5925">
                    <w:rPr>
                      <w:rFonts w:ascii="Arial" w:hAnsi="Arial" w:cs="Arial"/>
                      <w:sz w:val="22"/>
                      <w:szCs w:val="22"/>
                    </w:rPr>
                    <w:t xml:space="preserve">1 (GenBank acc. nos. </w:t>
                  </w:r>
                  <w:r w:rsidR="00542F13" w:rsidRPr="00DE4899">
                    <w:rPr>
                      <w:rFonts w:ascii="Arial" w:hAnsi="Arial" w:cs="Arial"/>
                      <w:sz w:val="22"/>
                      <w:szCs w:val="22"/>
                    </w:rPr>
                    <w:t>MG6000</w:t>
                  </w:r>
                  <w:r w:rsidR="00DE4899" w:rsidRPr="00DE4899">
                    <w:rPr>
                      <w:rFonts w:ascii="Arial" w:hAnsi="Arial" w:cs="Arial"/>
                      <w:sz w:val="22"/>
                      <w:szCs w:val="22"/>
                    </w:rPr>
                    <w:t>7</w:t>
                  </w:r>
                  <w:r w:rsidR="00542F13">
                    <w:rPr>
                      <w:rFonts w:ascii="Arial" w:hAnsi="Arial" w:cs="Arial"/>
                      <w:sz w:val="22"/>
                      <w:szCs w:val="22"/>
                    </w:rPr>
                    <w:t>4</w:t>
                  </w:r>
                  <w:r w:rsidR="00542F13" w:rsidRPr="007D5925">
                    <w:rPr>
                      <w:rFonts w:ascii="Arial" w:hAnsi="Arial" w:cs="Arial"/>
                      <w:sz w:val="22"/>
                      <w:szCs w:val="22"/>
                    </w:rPr>
                    <w:t>).</w:t>
                  </w:r>
                </w:p>
                <w:p w14:paraId="70677900" w14:textId="77777777" w:rsidR="00EA2523" w:rsidRPr="001A3E10" w:rsidRDefault="00EA2523" w:rsidP="00EA2523">
                  <w:pPr>
                    <w:rPr>
                      <w:rFonts w:ascii="Arial" w:hAnsi="Arial" w:cs="Arial"/>
                      <w:sz w:val="22"/>
                      <w:szCs w:val="22"/>
                    </w:rPr>
                  </w:pPr>
                </w:p>
                <w:p w14:paraId="1961E063" w14:textId="78AFB339" w:rsidR="000F5E39" w:rsidRDefault="000C52A1" w:rsidP="000F5E39">
                  <w:pPr>
                    <w:ind w:left="313" w:hanging="313"/>
                    <w:rPr>
                      <w:rFonts w:ascii="Arial" w:hAnsi="Arial" w:cs="Arial"/>
                      <w:sz w:val="22"/>
                      <w:szCs w:val="22"/>
                    </w:rPr>
                  </w:pPr>
                  <w:r>
                    <w:rPr>
                      <w:rFonts w:ascii="Arial" w:hAnsi="Arial" w:cs="Arial"/>
                      <w:sz w:val="22"/>
                      <w:szCs w:val="22"/>
                    </w:rPr>
                    <w:t>2</w:t>
                  </w:r>
                  <w:r w:rsidR="000F5E39" w:rsidRPr="007D5925">
                    <w:rPr>
                      <w:rFonts w:ascii="Arial" w:hAnsi="Arial" w:cs="Arial"/>
                      <w:sz w:val="22"/>
                      <w:szCs w:val="22"/>
                    </w:rPr>
                    <w:t>.</w:t>
                  </w:r>
                  <w:r w:rsidR="000F5E39" w:rsidRPr="007D5925">
                    <w:rPr>
                      <w:rFonts w:ascii="Arial" w:hAnsi="Arial" w:cs="Arial"/>
                      <w:sz w:val="22"/>
                      <w:szCs w:val="22"/>
                    </w:rPr>
                    <w:tab/>
                  </w:r>
                  <w:r w:rsidR="000F5E39" w:rsidRPr="007D5925">
                    <w:rPr>
                      <w:rFonts w:ascii="Arial" w:hAnsi="Arial" w:cs="Arial"/>
                      <w:b/>
                      <w:sz w:val="22"/>
                      <w:szCs w:val="22"/>
                    </w:rPr>
                    <w:t>Sequence divergence</w:t>
                  </w:r>
                  <w:r w:rsidR="000F5E39" w:rsidRPr="007D5925">
                    <w:rPr>
                      <w:rFonts w:ascii="Arial" w:hAnsi="Arial" w:cs="Arial"/>
                      <w:sz w:val="22"/>
                      <w:szCs w:val="22"/>
                    </w:rPr>
                    <w:t xml:space="preserve"> (uncorrected p-distances) of orthologous proteins is high in pairwise comparisons with </w:t>
                  </w:r>
                  <w:r w:rsidR="0027524D">
                    <w:rPr>
                      <w:rFonts w:ascii="Arial" w:hAnsi="Arial" w:cs="Arial"/>
                      <w:sz w:val="22"/>
                      <w:szCs w:val="22"/>
                    </w:rPr>
                    <w:t>19</w:t>
                  </w:r>
                  <w:r w:rsidR="000F5E39" w:rsidRPr="007D5925">
                    <w:rPr>
                      <w:rFonts w:ascii="Arial" w:hAnsi="Arial" w:cs="Arial"/>
                      <w:sz w:val="22"/>
                      <w:szCs w:val="22"/>
                    </w:rPr>
                    <w:t xml:space="preserve"> acknowledged and proposed species of picornavirus supergroup </w:t>
                  </w:r>
                  <w:r w:rsidR="0027524D">
                    <w:rPr>
                      <w:rFonts w:ascii="Arial" w:hAnsi="Arial" w:cs="Arial"/>
                      <w:sz w:val="22"/>
                      <w:szCs w:val="22"/>
                    </w:rPr>
                    <w:t>5</w:t>
                  </w:r>
                  <w:r w:rsidR="000F5E39" w:rsidRPr="007D5925">
                    <w:rPr>
                      <w:rFonts w:ascii="Arial" w:hAnsi="Arial" w:cs="Arial"/>
                      <w:sz w:val="22"/>
                      <w:szCs w:val="22"/>
                    </w:rPr>
                    <w:t>. The amino acid divergences ran</w:t>
                  </w:r>
                  <w:r w:rsidR="000F5E39" w:rsidRPr="003078F4">
                    <w:rPr>
                      <w:rFonts w:ascii="Arial" w:hAnsi="Arial" w:cs="Arial"/>
                      <w:sz w:val="22"/>
                      <w:szCs w:val="22"/>
                    </w:rPr>
                    <w:t xml:space="preserve">ge from </w:t>
                  </w:r>
                  <w:r w:rsidR="00D7401A" w:rsidRPr="003078F4">
                    <w:rPr>
                      <w:rFonts w:ascii="Arial" w:hAnsi="Arial" w:cs="Arial"/>
                      <w:sz w:val="22"/>
                      <w:szCs w:val="22"/>
                    </w:rPr>
                    <w:t>69.1</w:t>
                  </w:r>
                  <w:r w:rsidR="00542F13" w:rsidRPr="003078F4">
                    <w:rPr>
                      <w:rFonts w:ascii="Arial" w:hAnsi="Arial" w:cs="Arial"/>
                      <w:sz w:val="22"/>
                      <w:szCs w:val="22"/>
                      <w:lang w:eastAsia="de-DE"/>
                    </w:rPr>
                    <w:t>–</w:t>
                  </w:r>
                  <w:r w:rsidR="00D7401A" w:rsidRPr="003078F4">
                    <w:rPr>
                      <w:rFonts w:ascii="Arial" w:hAnsi="Arial" w:cs="Arial"/>
                      <w:sz w:val="22"/>
                      <w:szCs w:val="22"/>
                      <w:lang w:eastAsia="de-DE"/>
                    </w:rPr>
                    <w:t>74.5</w:t>
                  </w:r>
                  <w:r w:rsidR="000F5E39" w:rsidRPr="003078F4">
                    <w:rPr>
                      <w:rFonts w:ascii="Arial" w:hAnsi="Arial" w:cs="Arial"/>
                      <w:sz w:val="22"/>
                      <w:szCs w:val="22"/>
                    </w:rPr>
                    <w:t xml:space="preserve">% for P1, </w:t>
                  </w:r>
                  <w:r w:rsidR="00311F2D" w:rsidRPr="003078F4">
                    <w:rPr>
                      <w:rFonts w:ascii="Arial" w:hAnsi="Arial" w:cs="Arial"/>
                      <w:sz w:val="22"/>
                      <w:szCs w:val="22"/>
                    </w:rPr>
                    <w:t>7</w:t>
                  </w:r>
                  <w:r w:rsidR="00D7401A" w:rsidRPr="003078F4">
                    <w:rPr>
                      <w:rFonts w:ascii="Arial" w:hAnsi="Arial" w:cs="Arial"/>
                      <w:sz w:val="22"/>
                      <w:szCs w:val="22"/>
                    </w:rPr>
                    <w:t>1.1</w:t>
                  </w:r>
                  <w:r w:rsidR="00542F13" w:rsidRPr="003078F4">
                    <w:rPr>
                      <w:rFonts w:ascii="Arial" w:hAnsi="Arial" w:cs="Arial"/>
                      <w:sz w:val="22"/>
                      <w:szCs w:val="22"/>
                      <w:lang w:eastAsia="de-DE"/>
                    </w:rPr>
                    <w:t>–</w:t>
                  </w:r>
                  <w:r w:rsidR="00D7401A" w:rsidRPr="003078F4">
                    <w:rPr>
                      <w:rFonts w:ascii="Arial" w:hAnsi="Arial" w:cs="Arial"/>
                      <w:sz w:val="22"/>
                      <w:szCs w:val="22"/>
                    </w:rPr>
                    <w:t>77.8</w:t>
                  </w:r>
                  <w:r w:rsidR="000F5E39" w:rsidRPr="003078F4">
                    <w:rPr>
                      <w:rFonts w:ascii="Arial" w:hAnsi="Arial" w:cs="Arial"/>
                      <w:sz w:val="22"/>
                      <w:szCs w:val="22"/>
                    </w:rPr>
                    <w:t>% for 2C</w:t>
                  </w:r>
                  <w:r w:rsidR="000F5E39" w:rsidRPr="003078F4">
                    <w:rPr>
                      <w:rFonts w:ascii="Arial" w:hAnsi="Arial" w:cs="Arial"/>
                      <w:sz w:val="22"/>
                      <w:szCs w:val="22"/>
                      <w:vertAlign w:val="superscript"/>
                    </w:rPr>
                    <w:t>hel</w:t>
                  </w:r>
                  <w:r w:rsidR="000F5E39" w:rsidRPr="003078F4">
                    <w:rPr>
                      <w:rFonts w:ascii="Arial" w:hAnsi="Arial" w:cs="Arial"/>
                      <w:sz w:val="22"/>
                      <w:szCs w:val="22"/>
                    </w:rPr>
                    <w:t xml:space="preserve">, </w:t>
                  </w:r>
                  <w:r w:rsidR="00311F2D" w:rsidRPr="003078F4">
                    <w:rPr>
                      <w:rFonts w:ascii="Arial" w:hAnsi="Arial" w:cs="Arial"/>
                      <w:sz w:val="22"/>
                      <w:szCs w:val="22"/>
                    </w:rPr>
                    <w:t>77.</w:t>
                  </w:r>
                  <w:r w:rsidR="00D7401A" w:rsidRPr="003078F4">
                    <w:rPr>
                      <w:rFonts w:ascii="Arial" w:hAnsi="Arial" w:cs="Arial"/>
                      <w:sz w:val="22"/>
                      <w:szCs w:val="22"/>
                    </w:rPr>
                    <w:t>2</w:t>
                  </w:r>
                  <w:r w:rsidR="00542F13" w:rsidRPr="003078F4">
                    <w:rPr>
                      <w:rFonts w:ascii="Arial" w:hAnsi="Arial" w:cs="Arial"/>
                      <w:sz w:val="22"/>
                      <w:szCs w:val="22"/>
                      <w:lang w:eastAsia="de-DE"/>
                    </w:rPr>
                    <w:t>–</w:t>
                  </w:r>
                  <w:r w:rsidR="000F5E39" w:rsidRPr="003078F4">
                    <w:rPr>
                      <w:rFonts w:ascii="Arial" w:hAnsi="Arial" w:cs="Arial"/>
                      <w:sz w:val="22"/>
                      <w:szCs w:val="22"/>
                    </w:rPr>
                    <w:t>8</w:t>
                  </w:r>
                  <w:r w:rsidR="00D7401A" w:rsidRPr="003078F4">
                    <w:rPr>
                      <w:rFonts w:ascii="Arial" w:hAnsi="Arial" w:cs="Arial"/>
                      <w:sz w:val="22"/>
                      <w:szCs w:val="22"/>
                    </w:rPr>
                    <w:t>7</w:t>
                  </w:r>
                  <w:r w:rsidR="00311F2D" w:rsidRPr="003078F4">
                    <w:rPr>
                      <w:rFonts w:ascii="Arial" w:hAnsi="Arial" w:cs="Arial"/>
                      <w:sz w:val="22"/>
                      <w:szCs w:val="22"/>
                    </w:rPr>
                    <w:t>.0</w:t>
                  </w:r>
                  <w:r w:rsidR="000F5E39" w:rsidRPr="003078F4">
                    <w:rPr>
                      <w:rFonts w:ascii="Arial" w:hAnsi="Arial" w:cs="Arial"/>
                      <w:sz w:val="22"/>
                      <w:szCs w:val="22"/>
                    </w:rPr>
                    <w:t>% for 3C</w:t>
                  </w:r>
                  <w:r w:rsidR="000F5E39" w:rsidRPr="003078F4">
                    <w:rPr>
                      <w:rFonts w:ascii="Arial" w:hAnsi="Arial" w:cs="Arial"/>
                      <w:sz w:val="22"/>
                      <w:szCs w:val="22"/>
                      <w:vertAlign w:val="superscript"/>
                    </w:rPr>
                    <w:t>pro</w:t>
                  </w:r>
                  <w:r w:rsidR="000F5E39" w:rsidRPr="003078F4">
                    <w:rPr>
                      <w:rFonts w:ascii="Arial" w:hAnsi="Arial" w:cs="Arial"/>
                      <w:sz w:val="22"/>
                      <w:szCs w:val="22"/>
                    </w:rPr>
                    <w:t xml:space="preserve"> and </w:t>
                  </w:r>
                  <w:r w:rsidR="00D7401A" w:rsidRPr="003078F4">
                    <w:rPr>
                      <w:rFonts w:ascii="Arial" w:hAnsi="Arial" w:cs="Arial"/>
                      <w:sz w:val="22"/>
                      <w:szCs w:val="22"/>
                    </w:rPr>
                    <w:t>70.9</w:t>
                  </w:r>
                  <w:r w:rsidR="00542F13" w:rsidRPr="003078F4">
                    <w:rPr>
                      <w:rFonts w:ascii="Arial" w:hAnsi="Arial" w:cs="Arial"/>
                      <w:sz w:val="22"/>
                      <w:szCs w:val="22"/>
                      <w:lang w:eastAsia="de-DE"/>
                    </w:rPr>
                    <w:t>–</w:t>
                  </w:r>
                  <w:r w:rsidR="000F5E39" w:rsidRPr="003078F4">
                    <w:rPr>
                      <w:rFonts w:ascii="Arial" w:hAnsi="Arial" w:cs="Arial"/>
                      <w:sz w:val="22"/>
                      <w:szCs w:val="22"/>
                    </w:rPr>
                    <w:t>7</w:t>
                  </w:r>
                  <w:r w:rsidR="00D7401A" w:rsidRPr="003078F4">
                    <w:rPr>
                      <w:rFonts w:ascii="Arial" w:hAnsi="Arial" w:cs="Arial"/>
                      <w:sz w:val="22"/>
                      <w:szCs w:val="22"/>
                    </w:rPr>
                    <w:t>5.2</w:t>
                  </w:r>
                  <w:r w:rsidR="000F5E39" w:rsidRPr="003078F4">
                    <w:rPr>
                      <w:rFonts w:ascii="Arial" w:hAnsi="Arial" w:cs="Arial"/>
                      <w:sz w:val="22"/>
                      <w:szCs w:val="22"/>
                    </w:rPr>
                    <w:t>% for 3D</w:t>
                  </w:r>
                  <w:r w:rsidR="000F5E39" w:rsidRPr="003078F4">
                    <w:rPr>
                      <w:rFonts w:ascii="Arial" w:hAnsi="Arial" w:cs="Arial"/>
                      <w:sz w:val="22"/>
                      <w:szCs w:val="22"/>
                      <w:vertAlign w:val="superscript"/>
                    </w:rPr>
                    <w:t>pol</w:t>
                  </w:r>
                  <w:r w:rsidR="000F5E39" w:rsidRPr="003078F4">
                    <w:rPr>
                      <w:rFonts w:ascii="Arial" w:hAnsi="Arial" w:cs="Arial"/>
                      <w:sz w:val="22"/>
                      <w:szCs w:val="22"/>
                    </w:rPr>
                    <w:t xml:space="preserve"> (compare Table </w:t>
                  </w:r>
                  <w:r w:rsidRPr="003078F4">
                    <w:rPr>
                      <w:rFonts w:ascii="Arial" w:hAnsi="Arial" w:cs="Arial"/>
                      <w:sz w:val="22"/>
                      <w:szCs w:val="22"/>
                    </w:rPr>
                    <w:t>2</w:t>
                  </w:r>
                  <w:r w:rsidR="000F5E39" w:rsidRPr="003078F4">
                    <w:rPr>
                      <w:rFonts w:ascii="Arial" w:hAnsi="Arial" w:cs="Arial"/>
                      <w:sz w:val="22"/>
                      <w:szCs w:val="22"/>
                    </w:rPr>
                    <w:t>).</w:t>
                  </w:r>
                  <w:r w:rsidR="000F5E39" w:rsidRPr="007D5925">
                    <w:rPr>
                      <w:rFonts w:ascii="Arial" w:hAnsi="Arial" w:cs="Arial"/>
                      <w:sz w:val="22"/>
                      <w:szCs w:val="22"/>
                    </w:rPr>
                    <w:t xml:space="preserve"> </w:t>
                  </w:r>
                </w:p>
                <w:p w14:paraId="04135844" w14:textId="77777777" w:rsidR="00DE4899" w:rsidRPr="0004173C" w:rsidRDefault="00DE4899" w:rsidP="0004173C">
                  <w:pPr>
                    <w:rPr>
                      <w:rFonts w:ascii="Arial" w:hAnsi="Arial" w:cs="Arial"/>
                      <w:sz w:val="22"/>
                      <w:szCs w:val="22"/>
                    </w:rPr>
                  </w:pPr>
                </w:p>
                <w:p w14:paraId="3F1E8A94" w14:textId="77777777" w:rsidR="0004173C" w:rsidRPr="0092572D" w:rsidRDefault="0004173C" w:rsidP="0004173C">
                  <w:pPr>
                    <w:outlineLvl w:val="1"/>
                    <w:rPr>
                      <w:rFonts w:ascii="Arial" w:hAnsi="Arial" w:cs="Arial"/>
                      <w:b/>
                      <w:bCs/>
                      <w:sz w:val="22"/>
                      <w:szCs w:val="22"/>
                      <w:lang w:eastAsia="de-DE"/>
                    </w:rPr>
                  </w:pPr>
                  <w:r w:rsidRPr="0092572D">
                    <w:rPr>
                      <w:rFonts w:ascii="Arial" w:hAnsi="Arial" w:cs="Arial"/>
                      <w:b/>
                      <w:bCs/>
                      <w:sz w:val="22"/>
                      <w:szCs w:val="22"/>
                      <w:lang w:eastAsia="de-DE"/>
                    </w:rPr>
                    <w:t>Species demarcation criteria</w:t>
                  </w:r>
                </w:p>
                <w:p w14:paraId="32246EDD" w14:textId="77777777" w:rsidR="008835E8" w:rsidRDefault="008835E8" w:rsidP="007C782D">
                  <w:pPr>
                    <w:ind w:left="313" w:hanging="284"/>
                    <w:rPr>
                      <w:rFonts w:ascii="Arial" w:hAnsi="Arial" w:cs="Arial"/>
                      <w:sz w:val="22"/>
                      <w:szCs w:val="22"/>
                    </w:rPr>
                  </w:pPr>
                </w:p>
                <w:p w14:paraId="3ABDE79B" w14:textId="19130BA5" w:rsidR="008835E8" w:rsidRDefault="008835E8" w:rsidP="007C782D">
                  <w:pPr>
                    <w:ind w:left="313" w:hanging="284"/>
                    <w:rPr>
                      <w:rFonts w:ascii="Arial" w:hAnsi="Arial" w:cs="Arial"/>
                      <w:sz w:val="22"/>
                      <w:szCs w:val="22"/>
                    </w:rPr>
                  </w:pPr>
                  <w:r>
                    <w:rPr>
                      <w:rFonts w:ascii="Arial" w:hAnsi="Arial" w:cs="Arial"/>
                      <w:sz w:val="22"/>
                      <w:szCs w:val="22"/>
                    </w:rPr>
                    <w:t xml:space="preserve">Preliminary species demarcation criteria have been defined. Members of a species of the genus </w:t>
                  </w:r>
                  <w:r w:rsidRPr="008835E8">
                    <w:rPr>
                      <w:rFonts w:ascii="Arial" w:hAnsi="Arial" w:cs="Arial"/>
                      <w:i/>
                      <w:sz w:val="22"/>
                      <w:szCs w:val="22"/>
                    </w:rPr>
                    <w:t>Fipivirus</w:t>
                  </w:r>
                  <w:r>
                    <w:rPr>
                      <w:rFonts w:ascii="Arial" w:hAnsi="Arial" w:cs="Arial"/>
                      <w:sz w:val="22"/>
                      <w:szCs w:val="22"/>
                    </w:rPr>
                    <w:t xml:space="preserve"> ...</w:t>
                  </w:r>
                </w:p>
                <w:p w14:paraId="11B736B8" w14:textId="4AFF231C" w:rsidR="0004173C" w:rsidRPr="0092572D" w:rsidRDefault="007C782D" w:rsidP="007C782D">
                  <w:pPr>
                    <w:ind w:left="313" w:hanging="284"/>
                    <w:rPr>
                      <w:rFonts w:ascii="Arial" w:hAnsi="Arial" w:cs="Arial"/>
                      <w:sz w:val="22"/>
                      <w:szCs w:val="22"/>
                      <w:lang w:eastAsia="de-DE"/>
                    </w:rPr>
                  </w:pPr>
                  <w:r w:rsidRPr="007D5925">
                    <w:rPr>
                      <w:rFonts w:ascii="Arial" w:hAnsi="Arial" w:cs="Arial"/>
                      <w:sz w:val="22"/>
                      <w:szCs w:val="22"/>
                    </w:rPr>
                    <w:t>1.</w:t>
                  </w:r>
                  <w:r w:rsidRPr="007D5925">
                    <w:rPr>
                      <w:rFonts w:ascii="Arial" w:hAnsi="Arial" w:cs="Arial"/>
                      <w:sz w:val="22"/>
                      <w:szCs w:val="22"/>
                    </w:rPr>
                    <w:tab/>
                  </w:r>
                  <w:r w:rsidR="008835E8">
                    <w:rPr>
                      <w:rFonts w:ascii="Arial" w:hAnsi="Arial" w:cs="Arial"/>
                      <w:sz w:val="22"/>
                      <w:szCs w:val="22"/>
                      <w:lang w:eastAsia="de-DE"/>
                    </w:rPr>
                    <w:t>...</w:t>
                  </w:r>
                  <w:r w:rsidR="0004173C" w:rsidRPr="0092572D">
                    <w:rPr>
                      <w:rFonts w:ascii="Arial" w:hAnsi="Arial" w:cs="Arial"/>
                      <w:sz w:val="22"/>
                      <w:szCs w:val="22"/>
                      <w:lang w:eastAsia="de-DE"/>
                    </w:rPr>
                    <w:t xml:space="preserve"> sha</w:t>
                  </w:r>
                  <w:r w:rsidR="008835E8">
                    <w:rPr>
                      <w:rFonts w:ascii="Arial" w:hAnsi="Arial" w:cs="Arial"/>
                      <w:sz w:val="22"/>
                      <w:szCs w:val="22"/>
                      <w:lang w:eastAsia="de-DE"/>
                    </w:rPr>
                    <w:t>re a common genome organization,</w:t>
                  </w:r>
                </w:p>
                <w:p w14:paraId="3CBAFA59" w14:textId="7B17D14D" w:rsidR="0004173C" w:rsidRPr="003078F4" w:rsidRDefault="007C782D" w:rsidP="007C782D">
                  <w:pPr>
                    <w:ind w:left="313" w:hanging="284"/>
                    <w:rPr>
                      <w:rFonts w:ascii="Arial" w:hAnsi="Arial" w:cs="Arial"/>
                      <w:sz w:val="22"/>
                      <w:szCs w:val="22"/>
                      <w:lang w:eastAsia="de-DE"/>
                    </w:rPr>
                  </w:pPr>
                  <w:r>
                    <w:rPr>
                      <w:rFonts w:ascii="Arial" w:hAnsi="Arial" w:cs="Arial"/>
                      <w:sz w:val="22"/>
                      <w:szCs w:val="22"/>
                    </w:rPr>
                    <w:t>2</w:t>
                  </w:r>
                  <w:r w:rsidRPr="007D5925">
                    <w:rPr>
                      <w:rFonts w:ascii="Arial" w:hAnsi="Arial" w:cs="Arial"/>
                      <w:sz w:val="22"/>
                      <w:szCs w:val="22"/>
                    </w:rPr>
                    <w:t>.</w:t>
                  </w:r>
                  <w:r w:rsidRPr="007D5925">
                    <w:rPr>
                      <w:rFonts w:ascii="Arial" w:hAnsi="Arial" w:cs="Arial"/>
                      <w:sz w:val="22"/>
                      <w:szCs w:val="22"/>
                    </w:rPr>
                    <w:tab/>
                  </w:r>
                  <w:r w:rsidR="008835E8">
                    <w:rPr>
                      <w:rFonts w:ascii="Arial" w:hAnsi="Arial" w:cs="Arial"/>
                      <w:sz w:val="22"/>
                      <w:szCs w:val="22"/>
                      <w:lang w:eastAsia="de-DE"/>
                    </w:rPr>
                    <w:t>..</w:t>
                  </w:r>
                  <w:r w:rsidRPr="0092572D">
                    <w:rPr>
                      <w:rFonts w:ascii="Arial" w:hAnsi="Arial" w:cs="Arial"/>
                      <w:sz w:val="22"/>
                      <w:szCs w:val="22"/>
                      <w:lang w:eastAsia="de-DE"/>
                    </w:rPr>
                    <w:t>.</w:t>
                  </w:r>
                  <w:r w:rsidR="008835E8">
                    <w:rPr>
                      <w:rFonts w:ascii="Arial" w:hAnsi="Arial" w:cs="Arial"/>
                      <w:sz w:val="22"/>
                      <w:szCs w:val="22"/>
                      <w:lang w:eastAsia="de-DE"/>
                    </w:rPr>
                    <w:t xml:space="preserve"> are less th</w:t>
                  </w:r>
                  <w:r w:rsidR="008835E8" w:rsidRPr="003078F4">
                    <w:rPr>
                      <w:rFonts w:ascii="Arial" w:hAnsi="Arial" w:cs="Arial"/>
                      <w:sz w:val="22"/>
                      <w:szCs w:val="22"/>
                      <w:lang w:eastAsia="de-DE"/>
                    </w:rPr>
                    <w:t>an 40% divergent in polyprotein aa sequence,</w:t>
                  </w:r>
                </w:p>
                <w:p w14:paraId="38F2D1FF" w14:textId="6A2E0371" w:rsidR="008835E8" w:rsidRPr="003078F4" w:rsidRDefault="008835E8" w:rsidP="007C782D">
                  <w:pPr>
                    <w:ind w:left="313" w:hanging="284"/>
                    <w:rPr>
                      <w:rFonts w:ascii="Arial" w:hAnsi="Arial" w:cs="Arial"/>
                      <w:sz w:val="22"/>
                      <w:szCs w:val="22"/>
                      <w:lang w:eastAsia="de-DE"/>
                    </w:rPr>
                  </w:pPr>
                  <w:r w:rsidRPr="003078F4">
                    <w:rPr>
                      <w:rFonts w:ascii="Arial" w:hAnsi="Arial" w:cs="Arial"/>
                      <w:sz w:val="22"/>
                      <w:szCs w:val="22"/>
                    </w:rPr>
                    <w:t>3.</w:t>
                  </w:r>
                  <w:r w:rsidRPr="003078F4">
                    <w:rPr>
                      <w:rFonts w:ascii="Arial" w:hAnsi="Arial" w:cs="Arial"/>
                      <w:sz w:val="22"/>
                      <w:szCs w:val="22"/>
                    </w:rPr>
                    <w:tab/>
                  </w:r>
                  <w:r w:rsidR="003078F4">
                    <w:rPr>
                      <w:rFonts w:ascii="Arial" w:hAnsi="Arial" w:cs="Arial"/>
                      <w:sz w:val="22"/>
                      <w:szCs w:val="22"/>
                      <w:lang w:eastAsia="de-DE"/>
                    </w:rPr>
                    <w:t xml:space="preserve">... </w:t>
                  </w:r>
                  <w:r w:rsidRPr="003078F4">
                    <w:rPr>
                      <w:rFonts w:ascii="Arial" w:hAnsi="Arial" w:cs="Arial"/>
                      <w:sz w:val="22"/>
                      <w:szCs w:val="22"/>
                      <w:lang w:eastAsia="de-DE"/>
                    </w:rPr>
                    <w:t>are less than 50% divergent in P1 aa sequence,</w:t>
                  </w:r>
                </w:p>
                <w:p w14:paraId="566F01E5" w14:textId="0157EFF1" w:rsidR="008835E8" w:rsidRDefault="008835E8" w:rsidP="007C782D">
                  <w:pPr>
                    <w:ind w:left="313" w:hanging="284"/>
                    <w:rPr>
                      <w:rFonts w:ascii="Arial" w:hAnsi="Arial" w:cs="Arial"/>
                      <w:sz w:val="22"/>
                      <w:szCs w:val="22"/>
                      <w:lang w:eastAsia="de-DE"/>
                    </w:rPr>
                  </w:pPr>
                  <w:r w:rsidRPr="003078F4">
                    <w:rPr>
                      <w:rFonts w:ascii="Arial" w:hAnsi="Arial" w:cs="Arial"/>
                      <w:sz w:val="22"/>
                      <w:szCs w:val="22"/>
                    </w:rPr>
                    <w:t>4.</w:t>
                  </w:r>
                  <w:r w:rsidRPr="003078F4">
                    <w:rPr>
                      <w:rFonts w:ascii="Arial" w:hAnsi="Arial" w:cs="Arial"/>
                      <w:sz w:val="22"/>
                      <w:szCs w:val="22"/>
                    </w:rPr>
                    <w:tab/>
                  </w:r>
                  <w:r w:rsidR="003078F4">
                    <w:rPr>
                      <w:rFonts w:ascii="Arial" w:hAnsi="Arial" w:cs="Arial"/>
                      <w:sz w:val="22"/>
                      <w:szCs w:val="22"/>
                      <w:lang w:eastAsia="de-DE"/>
                    </w:rPr>
                    <w:t xml:space="preserve">... </w:t>
                  </w:r>
                  <w:r w:rsidRPr="003078F4">
                    <w:rPr>
                      <w:rFonts w:ascii="Arial" w:hAnsi="Arial" w:cs="Arial"/>
                      <w:sz w:val="22"/>
                      <w:szCs w:val="22"/>
                      <w:lang w:eastAsia="de-DE"/>
                    </w:rPr>
                    <w:t>are less than 50%</w:t>
                  </w:r>
                  <w:r>
                    <w:rPr>
                      <w:rFonts w:ascii="Arial" w:hAnsi="Arial" w:cs="Arial"/>
                      <w:sz w:val="22"/>
                      <w:szCs w:val="22"/>
                      <w:lang w:eastAsia="de-DE"/>
                    </w:rPr>
                    <w:t xml:space="preserve"> divergent in 2C+3CD aa sequence,</w:t>
                  </w:r>
                </w:p>
                <w:p w14:paraId="0E5D0B37" w14:textId="038186EA" w:rsidR="008835E8" w:rsidRPr="0092572D" w:rsidRDefault="008835E8" w:rsidP="007C782D">
                  <w:pPr>
                    <w:ind w:left="313" w:hanging="284"/>
                    <w:rPr>
                      <w:rFonts w:ascii="Arial" w:hAnsi="Arial" w:cs="Arial"/>
                      <w:sz w:val="22"/>
                      <w:szCs w:val="22"/>
                      <w:lang w:eastAsia="de-DE"/>
                    </w:rPr>
                  </w:pPr>
                  <w:r>
                    <w:rPr>
                      <w:rFonts w:ascii="Arial" w:hAnsi="Arial" w:cs="Arial"/>
                      <w:sz w:val="22"/>
                      <w:szCs w:val="22"/>
                    </w:rPr>
                    <w:t>5</w:t>
                  </w:r>
                  <w:r w:rsidRPr="007D5925">
                    <w:rPr>
                      <w:rFonts w:ascii="Arial" w:hAnsi="Arial" w:cs="Arial"/>
                      <w:sz w:val="22"/>
                      <w:szCs w:val="22"/>
                    </w:rPr>
                    <w:t>.</w:t>
                  </w:r>
                  <w:r w:rsidRPr="007D5925">
                    <w:rPr>
                      <w:rFonts w:ascii="Arial" w:hAnsi="Arial" w:cs="Arial"/>
                      <w:sz w:val="22"/>
                      <w:szCs w:val="22"/>
                    </w:rPr>
                    <w:tab/>
                  </w:r>
                  <w:r w:rsidR="003078F4">
                    <w:rPr>
                      <w:rFonts w:ascii="Arial" w:hAnsi="Arial" w:cs="Arial"/>
                      <w:sz w:val="22"/>
                      <w:szCs w:val="22"/>
                      <w:lang w:eastAsia="de-DE"/>
                    </w:rPr>
                    <w:t xml:space="preserve">... </w:t>
                  </w:r>
                  <w:r>
                    <w:rPr>
                      <w:rFonts w:ascii="Arial" w:hAnsi="Arial" w:cs="Arial"/>
                      <w:sz w:val="22"/>
                      <w:szCs w:val="22"/>
                      <w:lang w:eastAsia="de-DE"/>
                    </w:rPr>
                    <w:t>share a natural host range.</w:t>
                  </w:r>
                </w:p>
                <w:p w14:paraId="6E92B720" w14:textId="77777777" w:rsidR="00337941" w:rsidRPr="001A3E10" w:rsidRDefault="00337941" w:rsidP="00251424">
                  <w:pPr>
                    <w:rPr>
                      <w:rFonts w:ascii="Arial" w:hAnsi="Arial" w:cs="Arial"/>
                      <w:sz w:val="22"/>
                      <w:szCs w:val="22"/>
                    </w:rPr>
                  </w:pPr>
                </w:p>
                <w:p w14:paraId="4DD69588" w14:textId="2A0934FB" w:rsidR="00D50360" w:rsidRPr="007D5925" w:rsidRDefault="00D50360" w:rsidP="00D50360">
                  <w:pPr>
                    <w:rPr>
                      <w:rFonts w:ascii="Arial" w:hAnsi="Arial" w:cs="Arial"/>
                      <w:sz w:val="22"/>
                      <w:szCs w:val="22"/>
                    </w:rPr>
                  </w:pPr>
                  <w:r w:rsidRPr="007D5925">
                    <w:rPr>
                      <w:rFonts w:ascii="Arial" w:hAnsi="Arial" w:cs="Arial"/>
                      <w:b/>
                      <w:sz w:val="22"/>
                      <w:szCs w:val="22"/>
                    </w:rPr>
                    <w:t>Exemplar virus of species:</w:t>
                  </w:r>
                  <w:r w:rsidRPr="007D5925">
                    <w:rPr>
                      <w:rFonts w:ascii="Arial" w:hAnsi="Arial" w:cs="Arial"/>
                      <w:sz w:val="22"/>
                      <w:szCs w:val="22"/>
                    </w:rPr>
                    <w:t xml:space="preserve"> </w:t>
                  </w:r>
                </w:p>
                <w:p w14:paraId="38CEAFA2" w14:textId="6E1DA30D" w:rsidR="00337941" w:rsidRPr="008E7A57" w:rsidRDefault="00BB7CC3" w:rsidP="0056451F">
                  <w:pPr>
                    <w:rPr>
                      <w:rFonts w:ascii="Arial" w:hAnsi="Arial" w:cs="Arial"/>
                      <w:sz w:val="22"/>
                      <w:szCs w:val="22"/>
                    </w:rPr>
                  </w:pPr>
                  <w:proofErr w:type="spellStart"/>
                  <w:r>
                    <w:rPr>
                      <w:rFonts w:ascii="Arial" w:hAnsi="Arial" w:cs="Arial"/>
                      <w:b/>
                      <w:i/>
                      <w:sz w:val="22"/>
                      <w:szCs w:val="22"/>
                    </w:rPr>
                    <w:t>Fi</w:t>
                  </w:r>
                  <w:r w:rsidR="00446D2A" w:rsidRPr="007D5925">
                    <w:rPr>
                      <w:rFonts w:ascii="Arial" w:hAnsi="Arial" w:cs="Arial"/>
                      <w:b/>
                      <w:i/>
                      <w:sz w:val="22"/>
                      <w:szCs w:val="22"/>
                    </w:rPr>
                    <w:t>p</w:t>
                  </w:r>
                  <w:r w:rsidR="00D50360" w:rsidRPr="007D5925">
                    <w:rPr>
                      <w:rFonts w:ascii="Arial" w:hAnsi="Arial" w:cs="Arial"/>
                      <w:b/>
                      <w:i/>
                      <w:sz w:val="22"/>
                      <w:szCs w:val="22"/>
                    </w:rPr>
                    <w:t>ivirus</w:t>
                  </w:r>
                  <w:proofErr w:type="spellEnd"/>
                  <w:r w:rsidR="00D50360" w:rsidRPr="007D5925">
                    <w:rPr>
                      <w:rFonts w:ascii="Arial" w:hAnsi="Arial" w:cs="Arial"/>
                      <w:b/>
                      <w:i/>
                      <w:sz w:val="22"/>
                      <w:szCs w:val="22"/>
                    </w:rPr>
                    <w:t xml:space="preserve"> </w:t>
                  </w:r>
                  <w:r w:rsidR="00DE4899">
                    <w:rPr>
                      <w:rFonts w:ascii="Arial" w:hAnsi="Arial" w:cs="Arial"/>
                      <w:b/>
                      <w:i/>
                      <w:sz w:val="22"/>
                      <w:szCs w:val="22"/>
                    </w:rPr>
                    <w:t>F</w:t>
                  </w:r>
                  <w:r w:rsidR="00D50360" w:rsidRPr="007D5925">
                    <w:rPr>
                      <w:rFonts w:ascii="Arial" w:hAnsi="Arial" w:cs="Arial"/>
                      <w:sz w:val="22"/>
                      <w:szCs w:val="22"/>
                    </w:rPr>
                    <w:t xml:space="preserve">, </w:t>
                  </w:r>
                  <w:proofErr w:type="spellStart"/>
                  <w:r>
                    <w:rPr>
                      <w:rFonts w:ascii="Arial" w:hAnsi="Arial" w:cs="Arial"/>
                      <w:sz w:val="22"/>
                      <w:szCs w:val="22"/>
                    </w:rPr>
                    <w:t>fi</w:t>
                  </w:r>
                  <w:r w:rsidR="00446D2A" w:rsidRPr="007D5925">
                    <w:rPr>
                      <w:rFonts w:ascii="Arial" w:hAnsi="Arial" w:cs="Arial"/>
                      <w:sz w:val="22"/>
                      <w:szCs w:val="22"/>
                    </w:rPr>
                    <w:t>pi</w:t>
                  </w:r>
                  <w:r w:rsidR="00D50360" w:rsidRPr="007D5925">
                    <w:rPr>
                      <w:rFonts w:ascii="Arial" w:hAnsi="Arial" w:cs="Arial"/>
                      <w:sz w:val="22"/>
                      <w:szCs w:val="22"/>
                    </w:rPr>
                    <w:t>virus</w:t>
                  </w:r>
                  <w:proofErr w:type="spellEnd"/>
                  <w:r w:rsidR="00D50360" w:rsidRPr="007D5925">
                    <w:rPr>
                      <w:rFonts w:ascii="Arial" w:hAnsi="Arial" w:cs="Arial"/>
                      <w:sz w:val="22"/>
                      <w:szCs w:val="22"/>
                    </w:rPr>
                    <w:t xml:space="preserve"> </w:t>
                  </w:r>
                  <w:r w:rsidR="00DE4899">
                    <w:rPr>
                      <w:rFonts w:ascii="Arial" w:hAnsi="Arial" w:cs="Arial"/>
                      <w:sz w:val="22"/>
                      <w:szCs w:val="22"/>
                    </w:rPr>
                    <w:t>F</w:t>
                  </w:r>
                  <w:r w:rsidR="00D50360" w:rsidRPr="007D5925">
                    <w:rPr>
                      <w:rFonts w:ascii="Arial" w:hAnsi="Arial" w:cs="Arial"/>
                      <w:sz w:val="22"/>
                      <w:szCs w:val="22"/>
                    </w:rPr>
                    <w:t>1 (</w:t>
                  </w:r>
                  <w:proofErr w:type="spellStart"/>
                  <w:r w:rsidR="00D105BF">
                    <w:rPr>
                      <w:rFonts w:ascii="Arial" w:hAnsi="Arial" w:cs="Arial"/>
                      <w:sz w:val="22"/>
                      <w:szCs w:val="22"/>
                    </w:rPr>
                    <w:t>Wenling</w:t>
                  </w:r>
                  <w:proofErr w:type="spellEnd"/>
                  <w:r w:rsidR="00D105BF">
                    <w:rPr>
                      <w:rFonts w:ascii="Arial" w:hAnsi="Arial" w:cs="Arial"/>
                      <w:sz w:val="22"/>
                      <w:szCs w:val="22"/>
                    </w:rPr>
                    <w:t xml:space="preserve"> </w:t>
                  </w:r>
                  <w:proofErr w:type="spellStart"/>
                  <w:r w:rsidR="00D105BF">
                    <w:rPr>
                      <w:rFonts w:ascii="Arial" w:hAnsi="Arial" w:cs="Arial"/>
                      <w:sz w:val="22"/>
                      <w:szCs w:val="22"/>
                    </w:rPr>
                    <w:t>chelidoperca</w:t>
                  </w:r>
                  <w:proofErr w:type="spellEnd"/>
                  <w:r w:rsidR="00D105BF">
                    <w:rPr>
                      <w:rFonts w:ascii="Arial" w:hAnsi="Arial" w:cs="Arial"/>
                      <w:sz w:val="22"/>
                      <w:szCs w:val="22"/>
                    </w:rPr>
                    <w:t xml:space="preserve"> picornavirus</w:t>
                  </w:r>
                  <w:r w:rsidR="00DE4899">
                    <w:rPr>
                      <w:rFonts w:ascii="Arial" w:hAnsi="Arial" w:cs="Arial"/>
                      <w:sz w:val="22"/>
                      <w:szCs w:val="22"/>
                    </w:rPr>
                    <w:t>)</w:t>
                  </w:r>
                  <w:r w:rsidR="00EA5357">
                    <w:rPr>
                      <w:rFonts w:ascii="Arial" w:hAnsi="Arial" w:cs="Arial"/>
                      <w:sz w:val="22"/>
                      <w:szCs w:val="22"/>
                    </w:rPr>
                    <w:t xml:space="preserve"> strain LXMC188591</w:t>
                  </w:r>
                  <w:r w:rsidR="00D50360" w:rsidRPr="007D5925">
                    <w:rPr>
                      <w:rFonts w:ascii="Arial" w:hAnsi="Arial" w:cs="Arial"/>
                      <w:sz w:val="22"/>
                      <w:szCs w:val="22"/>
                    </w:rPr>
                    <w:t xml:space="preserve">, GenBank acc. no. </w:t>
                  </w:r>
                  <w:r w:rsidR="00D50360" w:rsidRPr="008E7A57">
                    <w:rPr>
                      <w:rFonts w:ascii="Arial" w:hAnsi="Arial" w:cs="Arial"/>
                      <w:sz w:val="22"/>
                      <w:szCs w:val="22"/>
                    </w:rPr>
                    <w:t>M</w:t>
                  </w:r>
                  <w:r w:rsidR="00DE4899">
                    <w:rPr>
                      <w:rFonts w:ascii="Arial" w:hAnsi="Arial" w:cs="Arial"/>
                      <w:sz w:val="22"/>
                      <w:szCs w:val="22"/>
                    </w:rPr>
                    <w:t>G600074</w:t>
                  </w:r>
                  <w:r w:rsidR="008E7A57">
                    <w:rPr>
                      <w:rFonts w:ascii="Arial" w:hAnsi="Arial" w:cs="Arial"/>
                      <w:sz w:val="22"/>
                      <w:szCs w:val="22"/>
                    </w:rPr>
                    <w:t>.</w:t>
                  </w:r>
                </w:p>
                <w:p w14:paraId="0A722E76" w14:textId="3EAFA7BF" w:rsidR="00237296" w:rsidRPr="008E7A57" w:rsidRDefault="00237296" w:rsidP="0056451F">
                  <w:pPr>
                    <w:rPr>
                      <w:rFonts w:ascii="Arial" w:hAnsi="Arial" w:cs="Arial"/>
                      <w:sz w:val="22"/>
                      <w:szCs w:val="22"/>
                    </w:rPr>
                  </w:pPr>
                </w:p>
              </w:tc>
            </w:tr>
          </w:tbl>
          <w:p w14:paraId="237A7752" w14:textId="57941B48" w:rsidR="00237296" w:rsidRPr="008E7A57" w:rsidRDefault="00237296" w:rsidP="0056451F">
            <w:pPr>
              <w:rPr>
                <w:rFonts w:ascii="Arial" w:hAnsi="Arial" w:cs="Arial"/>
                <w:color w:val="0000FF"/>
                <w:sz w:val="20"/>
              </w:rPr>
            </w:pPr>
          </w:p>
        </w:tc>
      </w:tr>
    </w:tbl>
    <w:p w14:paraId="4D437E7E" w14:textId="77777777" w:rsidR="00E60EF0" w:rsidRDefault="00E60EF0" w:rsidP="007B1846">
      <w:pPr>
        <w:pStyle w:val="BodyTextIndent"/>
        <w:spacing w:before="120" w:after="120"/>
        <w:ind w:left="0" w:firstLine="0"/>
        <w:rPr>
          <w:rFonts w:ascii="Arial" w:hAnsi="Arial" w:cs="Arial"/>
          <w:b/>
          <w:color w:val="000000"/>
          <w:szCs w:val="24"/>
        </w:rPr>
      </w:pPr>
    </w:p>
    <w:p w14:paraId="5E84A4A4" w14:textId="516570C4" w:rsidR="00237296" w:rsidRDefault="002372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29F3DB67" w14:textId="77777777" w:rsidR="00115A6D" w:rsidRDefault="00115A6D" w:rsidP="00115A6D">
      <w:pPr>
        <w:rPr>
          <w:rFonts w:ascii="Arial" w:hAnsi="Arial" w:cs="Arial"/>
          <w:sz w:val="22"/>
          <w:szCs w:val="22"/>
        </w:rPr>
      </w:pPr>
    </w:p>
    <w:p w14:paraId="0B34BF16" w14:textId="20005F77" w:rsidR="00115A6D" w:rsidRPr="00337941" w:rsidRDefault="00115A6D" w:rsidP="00115A6D">
      <w:pPr>
        <w:spacing w:line="360" w:lineRule="auto"/>
        <w:rPr>
          <w:rFonts w:ascii="Arial" w:hAnsi="Arial" w:cs="Arial"/>
          <w:b/>
          <w:sz w:val="22"/>
          <w:szCs w:val="22"/>
        </w:rPr>
      </w:pPr>
      <w:r w:rsidRPr="00337941">
        <w:rPr>
          <w:rFonts w:ascii="Arial" w:hAnsi="Arial" w:cs="Arial"/>
          <w:b/>
          <w:sz w:val="22"/>
          <w:szCs w:val="22"/>
        </w:rPr>
        <w:t xml:space="preserve">Table </w:t>
      </w:r>
      <w:r w:rsidR="000C52A1">
        <w:rPr>
          <w:rFonts w:ascii="Arial" w:hAnsi="Arial" w:cs="Arial"/>
          <w:b/>
          <w:sz w:val="22"/>
          <w:szCs w:val="22"/>
        </w:rPr>
        <w:t>1</w:t>
      </w:r>
      <w:r w:rsidRPr="00337941">
        <w:rPr>
          <w:rFonts w:ascii="Arial" w:hAnsi="Arial" w:cs="Arial"/>
          <w:b/>
          <w:sz w:val="22"/>
          <w:szCs w:val="22"/>
        </w:rPr>
        <w:t xml:space="preserve">: </w:t>
      </w:r>
      <w:r>
        <w:rPr>
          <w:rFonts w:ascii="Arial" w:hAnsi="Arial" w:cs="Arial"/>
          <w:b/>
          <w:sz w:val="22"/>
          <w:szCs w:val="22"/>
        </w:rPr>
        <w:t>Diversities</w:t>
      </w:r>
    </w:p>
    <w:tbl>
      <w:tblPr>
        <w:tblStyle w:val="TableGrid"/>
        <w:tblW w:w="0" w:type="auto"/>
        <w:tblLook w:val="04A0" w:firstRow="1" w:lastRow="0" w:firstColumn="1" w:lastColumn="0" w:noHBand="0" w:noVBand="1"/>
      </w:tblPr>
      <w:tblGrid>
        <w:gridCol w:w="1814"/>
        <w:gridCol w:w="1134"/>
        <w:gridCol w:w="1134"/>
        <w:gridCol w:w="1134"/>
        <w:gridCol w:w="1134"/>
        <w:gridCol w:w="1134"/>
        <w:gridCol w:w="1134"/>
      </w:tblGrid>
      <w:tr w:rsidR="00717AD8" w14:paraId="31862B28" w14:textId="737476ED" w:rsidTr="00370B7D">
        <w:trPr>
          <w:trHeight w:val="510"/>
        </w:trPr>
        <w:tc>
          <w:tcPr>
            <w:tcW w:w="1814" w:type="dxa"/>
            <w:tcBorders>
              <w:bottom w:val="single" w:sz="4" w:space="0" w:color="auto"/>
            </w:tcBorders>
            <w:shd w:val="pct15" w:color="auto" w:fill="auto"/>
            <w:vAlign w:val="center"/>
          </w:tcPr>
          <w:p w14:paraId="0193591B" w14:textId="77777777" w:rsidR="00717AD8" w:rsidRPr="007966A6" w:rsidRDefault="00717AD8" w:rsidP="00707F8D">
            <w:pPr>
              <w:jc w:val="center"/>
              <w:rPr>
                <w:rFonts w:ascii="Arial" w:hAnsi="Arial" w:cs="Arial"/>
                <w:sz w:val="18"/>
                <w:szCs w:val="18"/>
              </w:rPr>
            </w:pPr>
          </w:p>
        </w:tc>
        <w:tc>
          <w:tcPr>
            <w:tcW w:w="1134" w:type="dxa"/>
            <w:tcBorders>
              <w:bottom w:val="single" w:sz="4" w:space="0" w:color="auto"/>
            </w:tcBorders>
            <w:shd w:val="pct15" w:color="auto" w:fill="auto"/>
            <w:vAlign w:val="center"/>
          </w:tcPr>
          <w:p w14:paraId="5965C0C2" w14:textId="6AA9CF63" w:rsidR="00717AD8" w:rsidRPr="003C3357" w:rsidRDefault="00717AD8" w:rsidP="00707F8D">
            <w:pPr>
              <w:jc w:val="center"/>
              <w:rPr>
                <w:rFonts w:ascii="Arial" w:hAnsi="Arial" w:cs="Arial"/>
                <w:b/>
                <w:sz w:val="18"/>
                <w:szCs w:val="18"/>
              </w:rPr>
            </w:pPr>
            <w:r>
              <w:rPr>
                <w:rFonts w:ascii="Arial" w:hAnsi="Arial" w:cs="Arial"/>
                <w:b/>
                <w:sz w:val="18"/>
                <w:szCs w:val="18"/>
              </w:rPr>
              <w:t>Fi</w:t>
            </w:r>
            <w:r w:rsidRPr="003C3357">
              <w:rPr>
                <w:rFonts w:ascii="Arial" w:hAnsi="Arial" w:cs="Arial"/>
                <w:b/>
                <w:sz w:val="18"/>
                <w:szCs w:val="18"/>
              </w:rPr>
              <w:t>V-A1</w:t>
            </w:r>
          </w:p>
        </w:tc>
        <w:tc>
          <w:tcPr>
            <w:tcW w:w="1134" w:type="dxa"/>
            <w:tcBorders>
              <w:bottom w:val="single" w:sz="4" w:space="0" w:color="auto"/>
            </w:tcBorders>
            <w:shd w:val="pct15" w:color="auto" w:fill="auto"/>
            <w:vAlign w:val="center"/>
          </w:tcPr>
          <w:p w14:paraId="46760DBA" w14:textId="32A895B3" w:rsidR="00717AD8" w:rsidRPr="003C3357" w:rsidRDefault="00717AD8" w:rsidP="00707F8D">
            <w:pPr>
              <w:jc w:val="center"/>
              <w:rPr>
                <w:rFonts w:ascii="Arial" w:hAnsi="Arial" w:cs="Arial"/>
                <w:b/>
                <w:sz w:val="18"/>
                <w:szCs w:val="18"/>
              </w:rPr>
            </w:pPr>
            <w:r>
              <w:rPr>
                <w:rFonts w:ascii="Arial" w:hAnsi="Arial" w:cs="Arial"/>
                <w:b/>
                <w:sz w:val="18"/>
                <w:szCs w:val="18"/>
              </w:rPr>
              <w:t>F</w:t>
            </w:r>
            <w:r w:rsidRPr="003C3357">
              <w:rPr>
                <w:rFonts w:ascii="Arial" w:hAnsi="Arial" w:cs="Arial"/>
                <w:b/>
                <w:sz w:val="18"/>
                <w:szCs w:val="18"/>
              </w:rPr>
              <w:t>iV-B1</w:t>
            </w:r>
          </w:p>
        </w:tc>
        <w:tc>
          <w:tcPr>
            <w:tcW w:w="1134" w:type="dxa"/>
            <w:tcBorders>
              <w:bottom w:val="single" w:sz="4" w:space="0" w:color="auto"/>
            </w:tcBorders>
            <w:shd w:val="pct15" w:color="auto" w:fill="auto"/>
            <w:vAlign w:val="center"/>
          </w:tcPr>
          <w:p w14:paraId="39F980F2" w14:textId="2B07B1CE" w:rsidR="00717AD8" w:rsidRPr="003C3357" w:rsidRDefault="00717AD8" w:rsidP="00707F8D">
            <w:pPr>
              <w:jc w:val="center"/>
              <w:rPr>
                <w:rFonts w:ascii="Arial" w:hAnsi="Arial" w:cs="Arial"/>
                <w:b/>
                <w:sz w:val="18"/>
                <w:szCs w:val="18"/>
              </w:rPr>
            </w:pPr>
            <w:r>
              <w:rPr>
                <w:rFonts w:ascii="Arial" w:hAnsi="Arial" w:cs="Arial"/>
                <w:b/>
                <w:sz w:val="18"/>
                <w:szCs w:val="18"/>
              </w:rPr>
              <w:t>Fi</w:t>
            </w:r>
            <w:r w:rsidRPr="003C3357">
              <w:rPr>
                <w:rFonts w:ascii="Arial" w:hAnsi="Arial" w:cs="Arial"/>
                <w:b/>
                <w:sz w:val="18"/>
                <w:szCs w:val="18"/>
              </w:rPr>
              <w:t>V-</w:t>
            </w:r>
            <w:r>
              <w:rPr>
                <w:rFonts w:ascii="Arial" w:hAnsi="Arial" w:cs="Arial"/>
                <w:b/>
                <w:sz w:val="18"/>
                <w:szCs w:val="18"/>
              </w:rPr>
              <w:t>C1</w:t>
            </w:r>
          </w:p>
        </w:tc>
        <w:tc>
          <w:tcPr>
            <w:tcW w:w="1134" w:type="dxa"/>
            <w:tcBorders>
              <w:bottom w:val="single" w:sz="4" w:space="0" w:color="auto"/>
            </w:tcBorders>
            <w:shd w:val="pct15" w:color="auto" w:fill="auto"/>
            <w:vAlign w:val="center"/>
          </w:tcPr>
          <w:p w14:paraId="7EDA251A" w14:textId="0076CDC6" w:rsidR="00717AD8" w:rsidRPr="003C3357" w:rsidRDefault="00717AD8" w:rsidP="00115A6D">
            <w:pPr>
              <w:jc w:val="center"/>
              <w:rPr>
                <w:rFonts w:ascii="Arial" w:hAnsi="Arial" w:cs="Arial"/>
                <w:b/>
                <w:sz w:val="18"/>
                <w:szCs w:val="18"/>
              </w:rPr>
            </w:pPr>
            <w:r>
              <w:rPr>
                <w:rFonts w:ascii="Arial" w:hAnsi="Arial" w:cs="Arial"/>
                <w:b/>
                <w:sz w:val="18"/>
                <w:szCs w:val="18"/>
              </w:rPr>
              <w:t>F</w:t>
            </w:r>
            <w:r w:rsidRPr="003C3357">
              <w:rPr>
                <w:rFonts w:ascii="Arial" w:hAnsi="Arial" w:cs="Arial"/>
                <w:b/>
                <w:sz w:val="18"/>
                <w:szCs w:val="18"/>
              </w:rPr>
              <w:t>iV-</w:t>
            </w:r>
            <w:r>
              <w:rPr>
                <w:rFonts w:ascii="Arial" w:hAnsi="Arial" w:cs="Arial"/>
                <w:b/>
                <w:sz w:val="18"/>
                <w:szCs w:val="18"/>
              </w:rPr>
              <w:t>D</w:t>
            </w:r>
            <w:r w:rsidRPr="003C3357">
              <w:rPr>
                <w:rFonts w:ascii="Arial" w:hAnsi="Arial" w:cs="Arial"/>
                <w:b/>
                <w:sz w:val="18"/>
                <w:szCs w:val="18"/>
              </w:rPr>
              <w:t>1</w:t>
            </w:r>
          </w:p>
        </w:tc>
        <w:tc>
          <w:tcPr>
            <w:tcW w:w="1134" w:type="dxa"/>
            <w:tcBorders>
              <w:bottom w:val="single" w:sz="4" w:space="0" w:color="auto"/>
            </w:tcBorders>
            <w:shd w:val="pct15" w:color="auto" w:fill="auto"/>
            <w:vAlign w:val="center"/>
          </w:tcPr>
          <w:p w14:paraId="11CE46FE" w14:textId="055B2641" w:rsidR="00717AD8" w:rsidRPr="003C3357" w:rsidRDefault="00717AD8" w:rsidP="00707F8D">
            <w:pPr>
              <w:jc w:val="center"/>
              <w:rPr>
                <w:rFonts w:ascii="Arial" w:hAnsi="Arial" w:cs="Arial"/>
                <w:b/>
                <w:sz w:val="18"/>
                <w:szCs w:val="18"/>
              </w:rPr>
            </w:pPr>
            <w:r>
              <w:rPr>
                <w:rFonts w:ascii="Arial" w:hAnsi="Arial" w:cs="Arial"/>
                <w:b/>
                <w:sz w:val="18"/>
                <w:szCs w:val="18"/>
              </w:rPr>
              <w:t>FiV-E</w:t>
            </w:r>
            <w:r w:rsidRPr="003C3357">
              <w:rPr>
                <w:rFonts w:ascii="Arial" w:hAnsi="Arial" w:cs="Arial"/>
                <w:b/>
                <w:sz w:val="18"/>
                <w:szCs w:val="18"/>
              </w:rPr>
              <w:t>1</w:t>
            </w:r>
          </w:p>
        </w:tc>
        <w:tc>
          <w:tcPr>
            <w:tcW w:w="1134" w:type="dxa"/>
            <w:tcBorders>
              <w:bottom w:val="single" w:sz="4" w:space="0" w:color="auto"/>
            </w:tcBorders>
            <w:shd w:val="pct15" w:color="auto" w:fill="auto"/>
          </w:tcPr>
          <w:p w14:paraId="56035E7A" w14:textId="55143929" w:rsidR="00717AD8" w:rsidRDefault="00717AD8" w:rsidP="00707F8D">
            <w:pPr>
              <w:jc w:val="center"/>
              <w:rPr>
                <w:rFonts w:ascii="Arial" w:hAnsi="Arial" w:cs="Arial"/>
                <w:b/>
                <w:sz w:val="18"/>
                <w:szCs w:val="18"/>
              </w:rPr>
            </w:pPr>
            <w:r>
              <w:rPr>
                <w:rFonts w:ascii="Arial" w:hAnsi="Arial" w:cs="Arial"/>
                <w:b/>
                <w:sz w:val="18"/>
                <w:szCs w:val="18"/>
              </w:rPr>
              <w:t>FiV-F1</w:t>
            </w:r>
          </w:p>
        </w:tc>
      </w:tr>
      <w:tr w:rsidR="00717AD8" w14:paraId="40F7F63F" w14:textId="5A4C5C3D" w:rsidTr="00BF4B16">
        <w:trPr>
          <w:trHeight w:val="340"/>
        </w:trPr>
        <w:tc>
          <w:tcPr>
            <w:tcW w:w="8618" w:type="dxa"/>
            <w:gridSpan w:val="7"/>
            <w:shd w:val="pct15" w:color="auto" w:fill="auto"/>
            <w:vAlign w:val="center"/>
          </w:tcPr>
          <w:p w14:paraId="3E7B7BE8" w14:textId="77E5CACA" w:rsidR="00717AD8" w:rsidRDefault="00717AD8" w:rsidP="00F95DCF">
            <w:pPr>
              <w:jc w:val="center"/>
              <w:rPr>
                <w:rFonts w:ascii="Arial" w:hAnsi="Arial" w:cs="Arial"/>
                <w:b/>
                <w:sz w:val="22"/>
                <w:szCs w:val="22"/>
              </w:rPr>
            </w:pPr>
            <w:r>
              <w:rPr>
                <w:rFonts w:ascii="Arial" w:hAnsi="Arial" w:cs="Arial"/>
                <w:b/>
                <w:sz w:val="22"/>
                <w:szCs w:val="22"/>
              </w:rPr>
              <w:t>Polyprotein</w:t>
            </w:r>
          </w:p>
        </w:tc>
      </w:tr>
      <w:tr w:rsidR="00717AD8" w14:paraId="3C8291DE" w14:textId="224D54C4" w:rsidTr="00717AD8">
        <w:trPr>
          <w:trHeight w:val="340"/>
        </w:trPr>
        <w:tc>
          <w:tcPr>
            <w:tcW w:w="1814" w:type="dxa"/>
            <w:shd w:val="pct15" w:color="auto" w:fill="auto"/>
            <w:vAlign w:val="center"/>
          </w:tcPr>
          <w:p w14:paraId="03AEA283" w14:textId="1AE433B5" w:rsidR="00717AD8" w:rsidRPr="003C3357" w:rsidRDefault="00717AD8" w:rsidP="00F95DCF">
            <w:pPr>
              <w:jc w:val="center"/>
              <w:rPr>
                <w:rFonts w:ascii="Arial" w:hAnsi="Arial" w:cs="Arial"/>
                <w:b/>
                <w:sz w:val="18"/>
                <w:szCs w:val="18"/>
              </w:rPr>
            </w:pPr>
            <w:r>
              <w:rPr>
                <w:rFonts w:ascii="Arial" w:hAnsi="Arial" w:cs="Arial"/>
                <w:b/>
                <w:sz w:val="18"/>
                <w:szCs w:val="18"/>
              </w:rPr>
              <w:t>Fi</w:t>
            </w:r>
            <w:r w:rsidRPr="003C3357">
              <w:rPr>
                <w:rFonts w:ascii="Arial" w:hAnsi="Arial" w:cs="Arial"/>
                <w:b/>
                <w:sz w:val="18"/>
                <w:szCs w:val="18"/>
              </w:rPr>
              <w:t>V-A1</w:t>
            </w:r>
          </w:p>
        </w:tc>
        <w:tc>
          <w:tcPr>
            <w:tcW w:w="1134" w:type="dxa"/>
            <w:vAlign w:val="center"/>
          </w:tcPr>
          <w:p w14:paraId="5D9D3AFA" w14:textId="37A49A30" w:rsidR="00717AD8" w:rsidRPr="007966A6" w:rsidRDefault="00717AD8" w:rsidP="00F95DCF">
            <w:pPr>
              <w:jc w:val="center"/>
              <w:rPr>
                <w:rFonts w:ascii="Arial" w:hAnsi="Arial" w:cs="Arial"/>
                <w:sz w:val="18"/>
                <w:szCs w:val="18"/>
              </w:rPr>
            </w:pPr>
            <w:r>
              <w:rPr>
                <w:rFonts w:ascii="Arial" w:hAnsi="Arial" w:cs="Arial"/>
                <w:sz w:val="18"/>
                <w:szCs w:val="18"/>
              </w:rPr>
              <w:t>-</w:t>
            </w:r>
          </w:p>
        </w:tc>
        <w:tc>
          <w:tcPr>
            <w:tcW w:w="1134" w:type="dxa"/>
            <w:vAlign w:val="center"/>
          </w:tcPr>
          <w:p w14:paraId="73EC7C48" w14:textId="77777777" w:rsidR="00717AD8" w:rsidRPr="007966A6" w:rsidRDefault="00717AD8" w:rsidP="00F95DCF">
            <w:pPr>
              <w:jc w:val="center"/>
              <w:rPr>
                <w:rFonts w:ascii="Arial" w:hAnsi="Arial" w:cs="Arial"/>
                <w:sz w:val="18"/>
                <w:szCs w:val="18"/>
              </w:rPr>
            </w:pPr>
          </w:p>
        </w:tc>
        <w:tc>
          <w:tcPr>
            <w:tcW w:w="1134" w:type="dxa"/>
            <w:vAlign w:val="center"/>
          </w:tcPr>
          <w:p w14:paraId="5268D2D6" w14:textId="77777777" w:rsidR="00717AD8" w:rsidRPr="007966A6" w:rsidRDefault="00717AD8" w:rsidP="00F95DCF">
            <w:pPr>
              <w:jc w:val="center"/>
              <w:rPr>
                <w:rFonts w:ascii="Arial" w:hAnsi="Arial" w:cs="Arial"/>
                <w:sz w:val="18"/>
                <w:szCs w:val="18"/>
              </w:rPr>
            </w:pPr>
          </w:p>
        </w:tc>
        <w:tc>
          <w:tcPr>
            <w:tcW w:w="1134" w:type="dxa"/>
            <w:vAlign w:val="center"/>
          </w:tcPr>
          <w:p w14:paraId="1A6D3F2D" w14:textId="77777777" w:rsidR="00717AD8" w:rsidRPr="007966A6" w:rsidRDefault="00717AD8" w:rsidP="00F95DCF">
            <w:pPr>
              <w:jc w:val="center"/>
              <w:rPr>
                <w:rFonts w:ascii="Arial" w:hAnsi="Arial" w:cs="Arial"/>
                <w:sz w:val="18"/>
                <w:szCs w:val="18"/>
              </w:rPr>
            </w:pPr>
          </w:p>
        </w:tc>
        <w:tc>
          <w:tcPr>
            <w:tcW w:w="1134" w:type="dxa"/>
            <w:vAlign w:val="center"/>
          </w:tcPr>
          <w:p w14:paraId="6C1D563F" w14:textId="77777777" w:rsidR="00717AD8" w:rsidRPr="007966A6" w:rsidRDefault="00717AD8" w:rsidP="00F95DCF">
            <w:pPr>
              <w:jc w:val="center"/>
              <w:rPr>
                <w:rFonts w:ascii="Arial" w:hAnsi="Arial" w:cs="Arial"/>
                <w:sz w:val="18"/>
                <w:szCs w:val="18"/>
              </w:rPr>
            </w:pPr>
          </w:p>
        </w:tc>
        <w:tc>
          <w:tcPr>
            <w:tcW w:w="1134" w:type="dxa"/>
            <w:vAlign w:val="center"/>
          </w:tcPr>
          <w:p w14:paraId="0BB9A2BF" w14:textId="77777777" w:rsidR="00717AD8" w:rsidRPr="007966A6" w:rsidRDefault="00717AD8" w:rsidP="00717AD8">
            <w:pPr>
              <w:jc w:val="center"/>
              <w:rPr>
                <w:rFonts w:ascii="Arial" w:hAnsi="Arial" w:cs="Arial"/>
                <w:sz w:val="18"/>
                <w:szCs w:val="18"/>
              </w:rPr>
            </w:pPr>
          </w:p>
        </w:tc>
      </w:tr>
      <w:tr w:rsidR="00717AD8" w14:paraId="1113942C" w14:textId="6BA52E0F" w:rsidTr="00717AD8">
        <w:trPr>
          <w:trHeight w:val="340"/>
        </w:trPr>
        <w:tc>
          <w:tcPr>
            <w:tcW w:w="1814" w:type="dxa"/>
            <w:shd w:val="pct15" w:color="auto" w:fill="auto"/>
            <w:vAlign w:val="center"/>
          </w:tcPr>
          <w:p w14:paraId="64BBAF07" w14:textId="5364B62F" w:rsidR="00717AD8" w:rsidRPr="003C3357" w:rsidRDefault="00717AD8" w:rsidP="00F13E72">
            <w:pPr>
              <w:jc w:val="center"/>
              <w:rPr>
                <w:rFonts w:ascii="Arial" w:hAnsi="Arial" w:cs="Arial"/>
                <w:b/>
                <w:sz w:val="18"/>
                <w:szCs w:val="18"/>
              </w:rPr>
            </w:pPr>
            <w:r>
              <w:rPr>
                <w:rFonts w:ascii="Arial" w:hAnsi="Arial" w:cs="Arial"/>
                <w:b/>
                <w:sz w:val="18"/>
                <w:szCs w:val="18"/>
              </w:rPr>
              <w:t>F</w:t>
            </w:r>
            <w:r w:rsidRPr="003C3357">
              <w:rPr>
                <w:rFonts w:ascii="Arial" w:hAnsi="Arial" w:cs="Arial"/>
                <w:b/>
                <w:sz w:val="18"/>
                <w:szCs w:val="18"/>
              </w:rPr>
              <w:t>iV-B1</w:t>
            </w:r>
          </w:p>
        </w:tc>
        <w:tc>
          <w:tcPr>
            <w:tcW w:w="1134" w:type="dxa"/>
            <w:vAlign w:val="center"/>
          </w:tcPr>
          <w:p w14:paraId="0F369DE0" w14:textId="13F2584E" w:rsidR="00717AD8" w:rsidRPr="007966A6" w:rsidRDefault="00717AD8" w:rsidP="001D47E4">
            <w:pPr>
              <w:jc w:val="center"/>
              <w:rPr>
                <w:rFonts w:ascii="Arial" w:hAnsi="Arial" w:cs="Arial"/>
                <w:sz w:val="18"/>
                <w:szCs w:val="18"/>
              </w:rPr>
            </w:pPr>
            <w:r>
              <w:rPr>
                <w:rFonts w:ascii="Arial" w:hAnsi="Arial" w:cs="Arial"/>
                <w:sz w:val="18"/>
                <w:szCs w:val="18"/>
              </w:rPr>
              <w:t>0.</w:t>
            </w:r>
            <w:r w:rsidR="001D47E4">
              <w:rPr>
                <w:rFonts w:ascii="Arial" w:hAnsi="Arial" w:cs="Arial"/>
                <w:sz w:val="18"/>
                <w:szCs w:val="18"/>
              </w:rPr>
              <w:t>640</w:t>
            </w:r>
          </w:p>
        </w:tc>
        <w:tc>
          <w:tcPr>
            <w:tcW w:w="1134" w:type="dxa"/>
            <w:vAlign w:val="center"/>
          </w:tcPr>
          <w:p w14:paraId="3D53574B" w14:textId="1115A6AA" w:rsidR="00717AD8" w:rsidRPr="007966A6" w:rsidRDefault="00717AD8" w:rsidP="00F95DCF">
            <w:pPr>
              <w:jc w:val="center"/>
              <w:rPr>
                <w:rFonts w:ascii="Arial" w:hAnsi="Arial" w:cs="Arial"/>
                <w:sz w:val="18"/>
                <w:szCs w:val="18"/>
              </w:rPr>
            </w:pPr>
            <w:r>
              <w:rPr>
                <w:rFonts w:ascii="Arial" w:hAnsi="Arial" w:cs="Arial"/>
                <w:sz w:val="18"/>
                <w:szCs w:val="18"/>
              </w:rPr>
              <w:t>-</w:t>
            </w:r>
          </w:p>
        </w:tc>
        <w:tc>
          <w:tcPr>
            <w:tcW w:w="1134" w:type="dxa"/>
            <w:vAlign w:val="center"/>
          </w:tcPr>
          <w:p w14:paraId="4148A593" w14:textId="77777777" w:rsidR="00717AD8" w:rsidRPr="007966A6" w:rsidRDefault="00717AD8" w:rsidP="00F95DCF">
            <w:pPr>
              <w:jc w:val="center"/>
              <w:rPr>
                <w:rFonts w:ascii="Arial" w:hAnsi="Arial" w:cs="Arial"/>
                <w:sz w:val="18"/>
                <w:szCs w:val="18"/>
              </w:rPr>
            </w:pPr>
          </w:p>
        </w:tc>
        <w:tc>
          <w:tcPr>
            <w:tcW w:w="1134" w:type="dxa"/>
            <w:vAlign w:val="center"/>
          </w:tcPr>
          <w:p w14:paraId="1B04BD44" w14:textId="77777777" w:rsidR="00717AD8" w:rsidRPr="007966A6" w:rsidRDefault="00717AD8" w:rsidP="00F95DCF">
            <w:pPr>
              <w:jc w:val="center"/>
              <w:rPr>
                <w:rFonts w:ascii="Arial" w:hAnsi="Arial" w:cs="Arial"/>
                <w:sz w:val="18"/>
                <w:szCs w:val="18"/>
              </w:rPr>
            </w:pPr>
          </w:p>
        </w:tc>
        <w:tc>
          <w:tcPr>
            <w:tcW w:w="1134" w:type="dxa"/>
            <w:vAlign w:val="center"/>
          </w:tcPr>
          <w:p w14:paraId="1FDD8A69" w14:textId="77777777" w:rsidR="00717AD8" w:rsidRPr="007966A6" w:rsidRDefault="00717AD8" w:rsidP="00F95DCF">
            <w:pPr>
              <w:jc w:val="center"/>
              <w:rPr>
                <w:rFonts w:ascii="Arial" w:hAnsi="Arial" w:cs="Arial"/>
                <w:sz w:val="18"/>
                <w:szCs w:val="18"/>
              </w:rPr>
            </w:pPr>
          </w:p>
        </w:tc>
        <w:tc>
          <w:tcPr>
            <w:tcW w:w="1134" w:type="dxa"/>
            <w:vAlign w:val="center"/>
          </w:tcPr>
          <w:p w14:paraId="3AE4E9E3" w14:textId="77777777" w:rsidR="00717AD8" w:rsidRPr="007966A6" w:rsidRDefault="00717AD8" w:rsidP="00717AD8">
            <w:pPr>
              <w:jc w:val="center"/>
              <w:rPr>
                <w:rFonts w:ascii="Arial" w:hAnsi="Arial" w:cs="Arial"/>
                <w:sz w:val="18"/>
                <w:szCs w:val="18"/>
              </w:rPr>
            </w:pPr>
          </w:p>
        </w:tc>
      </w:tr>
      <w:tr w:rsidR="00717AD8" w14:paraId="7C2BC72A" w14:textId="7AED8DA4" w:rsidTr="00717AD8">
        <w:trPr>
          <w:trHeight w:val="340"/>
        </w:trPr>
        <w:tc>
          <w:tcPr>
            <w:tcW w:w="1814" w:type="dxa"/>
            <w:shd w:val="pct15" w:color="auto" w:fill="auto"/>
            <w:vAlign w:val="center"/>
          </w:tcPr>
          <w:p w14:paraId="1A5CD948" w14:textId="124B1973" w:rsidR="00717AD8" w:rsidRPr="003C3357" w:rsidRDefault="00717AD8" w:rsidP="00F13E72">
            <w:pPr>
              <w:jc w:val="center"/>
              <w:rPr>
                <w:rFonts w:ascii="Arial" w:hAnsi="Arial" w:cs="Arial"/>
                <w:b/>
                <w:sz w:val="18"/>
                <w:szCs w:val="18"/>
              </w:rPr>
            </w:pPr>
            <w:r>
              <w:rPr>
                <w:rFonts w:ascii="Arial" w:hAnsi="Arial" w:cs="Arial"/>
                <w:b/>
                <w:sz w:val="18"/>
                <w:szCs w:val="18"/>
              </w:rPr>
              <w:t>Fi</w:t>
            </w:r>
            <w:r w:rsidRPr="003C3357">
              <w:rPr>
                <w:rFonts w:ascii="Arial" w:hAnsi="Arial" w:cs="Arial"/>
                <w:b/>
                <w:sz w:val="18"/>
                <w:szCs w:val="18"/>
              </w:rPr>
              <w:t>V-</w:t>
            </w:r>
            <w:r>
              <w:rPr>
                <w:rFonts w:ascii="Arial" w:hAnsi="Arial" w:cs="Arial"/>
                <w:b/>
                <w:sz w:val="18"/>
                <w:szCs w:val="18"/>
              </w:rPr>
              <w:t>C1</w:t>
            </w:r>
          </w:p>
        </w:tc>
        <w:tc>
          <w:tcPr>
            <w:tcW w:w="1134" w:type="dxa"/>
            <w:vAlign w:val="center"/>
          </w:tcPr>
          <w:p w14:paraId="77085E05" w14:textId="46355AAB" w:rsidR="00717AD8" w:rsidRPr="007966A6" w:rsidRDefault="00717AD8" w:rsidP="001D47E4">
            <w:pPr>
              <w:jc w:val="center"/>
              <w:rPr>
                <w:rFonts w:ascii="Arial" w:hAnsi="Arial" w:cs="Arial"/>
                <w:sz w:val="18"/>
                <w:szCs w:val="18"/>
              </w:rPr>
            </w:pPr>
            <w:r>
              <w:rPr>
                <w:rFonts w:ascii="Arial" w:hAnsi="Arial" w:cs="Arial"/>
                <w:sz w:val="18"/>
                <w:szCs w:val="18"/>
              </w:rPr>
              <w:t>0.</w:t>
            </w:r>
            <w:r w:rsidR="001D47E4">
              <w:rPr>
                <w:rFonts w:ascii="Arial" w:hAnsi="Arial" w:cs="Arial"/>
                <w:sz w:val="18"/>
                <w:szCs w:val="18"/>
              </w:rPr>
              <w:t>681</w:t>
            </w:r>
          </w:p>
        </w:tc>
        <w:tc>
          <w:tcPr>
            <w:tcW w:w="1134" w:type="dxa"/>
            <w:vAlign w:val="center"/>
          </w:tcPr>
          <w:p w14:paraId="170BCEDE" w14:textId="33AC15CF" w:rsidR="00717AD8" w:rsidRPr="007966A6" w:rsidRDefault="00717AD8" w:rsidP="001D47E4">
            <w:pPr>
              <w:jc w:val="center"/>
              <w:rPr>
                <w:rFonts w:ascii="Arial" w:hAnsi="Arial" w:cs="Arial"/>
                <w:sz w:val="18"/>
                <w:szCs w:val="18"/>
              </w:rPr>
            </w:pPr>
            <w:r>
              <w:rPr>
                <w:rFonts w:ascii="Arial" w:hAnsi="Arial" w:cs="Arial"/>
                <w:sz w:val="18"/>
                <w:szCs w:val="18"/>
              </w:rPr>
              <w:t>0.</w:t>
            </w:r>
            <w:r w:rsidR="001D47E4">
              <w:rPr>
                <w:rFonts w:ascii="Arial" w:hAnsi="Arial" w:cs="Arial"/>
                <w:sz w:val="18"/>
                <w:szCs w:val="18"/>
              </w:rPr>
              <w:t>672</w:t>
            </w:r>
          </w:p>
        </w:tc>
        <w:tc>
          <w:tcPr>
            <w:tcW w:w="1134" w:type="dxa"/>
            <w:vAlign w:val="center"/>
          </w:tcPr>
          <w:p w14:paraId="3B0BE79A" w14:textId="68A7F613" w:rsidR="00717AD8" w:rsidRPr="007966A6" w:rsidRDefault="00717AD8" w:rsidP="00F95DCF">
            <w:pPr>
              <w:jc w:val="center"/>
              <w:rPr>
                <w:rFonts w:ascii="Arial" w:hAnsi="Arial" w:cs="Arial"/>
                <w:sz w:val="18"/>
                <w:szCs w:val="18"/>
              </w:rPr>
            </w:pPr>
            <w:r>
              <w:rPr>
                <w:rFonts w:ascii="Arial" w:hAnsi="Arial" w:cs="Arial"/>
                <w:sz w:val="18"/>
                <w:szCs w:val="18"/>
              </w:rPr>
              <w:t>-</w:t>
            </w:r>
          </w:p>
        </w:tc>
        <w:tc>
          <w:tcPr>
            <w:tcW w:w="1134" w:type="dxa"/>
            <w:vAlign w:val="center"/>
          </w:tcPr>
          <w:p w14:paraId="52C0C753" w14:textId="77777777" w:rsidR="00717AD8" w:rsidRPr="007966A6" w:rsidRDefault="00717AD8" w:rsidP="00F95DCF">
            <w:pPr>
              <w:jc w:val="center"/>
              <w:rPr>
                <w:rFonts w:ascii="Arial" w:hAnsi="Arial" w:cs="Arial"/>
                <w:sz w:val="18"/>
                <w:szCs w:val="18"/>
              </w:rPr>
            </w:pPr>
          </w:p>
        </w:tc>
        <w:tc>
          <w:tcPr>
            <w:tcW w:w="1134" w:type="dxa"/>
            <w:vAlign w:val="center"/>
          </w:tcPr>
          <w:p w14:paraId="48ABA6D3" w14:textId="77777777" w:rsidR="00717AD8" w:rsidRPr="007966A6" w:rsidRDefault="00717AD8" w:rsidP="00F95DCF">
            <w:pPr>
              <w:jc w:val="center"/>
              <w:rPr>
                <w:rFonts w:ascii="Arial" w:hAnsi="Arial" w:cs="Arial"/>
                <w:sz w:val="18"/>
                <w:szCs w:val="18"/>
              </w:rPr>
            </w:pPr>
          </w:p>
        </w:tc>
        <w:tc>
          <w:tcPr>
            <w:tcW w:w="1134" w:type="dxa"/>
            <w:vAlign w:val="center"/>
          </w:tcPr>
          <w:p w14:paraId="065FC72A" w14:textId="77777777" w:rsidR="00717AD8" w:rsidRPr="007966A6" w:rsidRDefault="00717AD8" w:rsidP="00717AD8">
            <w:pPr>
              <w:jc w:val="center"/>
              <w:rPr>
                <w:rFonts w:ascii="Arial" w:hAnsi="Arial" w:cs="Arial"/>
                <w:sz w:val="18"/>
                <w:szCs w:val="18"/>
              </w:rPr>
            </w:pPr>
          </w:p>
        </w:tc>
      </w:tr>
      <w:tr w:rsidR="00717AD8" w14:paraId="66FAD237" w14:textId="23685008" w:rsidTr="00717AD8">
        <w:trPr>
          <w:trHeight w:val="340"/>
        </w:trPr>
        <w:tc>
          <w:tcPr>
            <w:tcW w:w="1814" w:type="dxa"/>
            <w:shd w:val="pct15" w:color="auto" w:fill="auto"/>
            <w:vAlign w:val="center"/>
          </w:tcPr>
          <w:p w14:paraId="6B67BF34" w14:textId="13F6D4DA" w:rsidR="00717AD8" w:rsidRPr="003C3357" w:rsidRDefault="00717AD8" w:rsidP="00F13E72">
            <w:pPr>
              <w:jc w:val="center"/>
              <w:rPr>
                <w:rFonts w:ascii="Arial" w:hAnsi="Arial" w:cs="Arial"/>
                <w:b/>
                <w:sz w:val="18"/>
                <w:szCs w:val="18"/>
              </w:rPr>
            </w:pPr>
            <w:r>
              <w:rPr>
                <w:rFonts w:ascii="Arial" w:hAnsi="Arial" w:cs="Arial"/>
                <w:b/>
                <w:sz w:val="18"/>
                <w:szCs w:val="18"/>
              </w:rPr>
              <w:t>F</w:t>
            </w:r>
            <w:r w:rsidRPr="003C3357">
              <w:rPr>
                <w:rFonts w:ascii="Arial" w:hAnsi="Arial" w:cs="Arial"/>
                <w:b/>
                <w:sz w:val="18"/>
                <w:szCs w:val="18"/>
              </w:rPr>
              <w:t>iV-</w:t>
            </w:r>
            <w:r>
              <w:rPr>
                <w:rFonts w:ascii="Arial" w:hAnsi="Arial" w:cs="Arial"/>
                <w:b/>
                <w:sz w:val="18"/>
                <w:szCs w:val="18"/>
              </w:rPr>
              <w:t>D</w:t>
            </w:r>
            <w:r w:rsidRPr="003C3357">
              <w:rPr>
                <w:rFonts w:ascii="Arial" w:hAnsi="Arial" w:cs="Arial"/>
                <w:b/>
                <w:sz w:val="18"/>
                <w:szCs w:val="18"/>
              </w:rPr>
              <w:t>1</w:t>
            </w:r>
          </w:p>
        </w:tc>
        <w:tc>
          <w:tcPr>
            <w:tcW w:w="1134" w:type="dxa"/>
            <w:vAlign w:val="center"/>
          </w:tcPr>
          <w:p w14:paraId="061F301F" w14:textId="0B32FF52" w:rsidR="00717AD8" w:rsidRPr="007966A6" w:rsidRDefault="00717AD8" w:rsidP="001D47E4">
            <w:pPr>
              <w:jc w:val="center"/>
              <w:rPr>
                <w:rFonts w:ascii="Arial" w:hAnsi="Arial" w:cs="Arial"/>
                <w:sz w:val="18"/>
                <w:szCs w:val="18"/>
              </w:rPr>
            </w:pPr>
            <w:r>
              <w:rPr>
                <w:rFonts w:ascii="Arial" w:hAnsi="Arial" w:cs="Arial"/>
                <w:sz w:val="18"/>
                <w:szCs w:val="18"/>
              </w:rPr>
              <w:t>0.</w:t>
            </w:r>
            <w:r w:rsidR="001D47E4">
              <w:rPr>
                <w:rFonts w:ascii="Arial" w:hAnsi="Arial" w:cs="Arial"/>
                <w:sz w:val="18"/>
                <w:szCs w:val="18"/>
              </w:rPr>
              <w:t>668</w:t>
            </w:r>
          </w:p>
        </w:tc>
        <w:tc>
          <w:tcPr>
            <w:tcW w:w="1134" w:type="dxa"/>
            <w:vAlign w:val="center"/>
          </w:tcPr>
          <w:p w14:paraId="7585BD0C" w14:textId="5B39A792" w:rsidR="00717AD8" w:rsidRPr="007966A6" w:rsidRDefault="00717AD8" w:rsidP="001D47E4">
            <w:pPr>
              <w:jc w:val="center"/>
              <w:rPr>
                <w:rFonts w:ascii="Arial" w:hAnsi="Arial" w:cs="Arial"/>
                <w:sz w:val="18"/>
                <w:szCs w:val="18"/>
              </w:rPr>
            </w:pPr>
            <w:r>
              <w:rPr>
                <w:rFonts w:ascii="Arial" w:hAnsi="Arial" w:cs="Arial"/>
                <w:sz w:val="18"/>
                <w:szCs w:val="18"/>
              </w:rPr>
              <w:t>0.</w:t>
            </w:r>
            <w:r w:rsidR="001D47E4">
              <w:rPr>
                <w:rFonts w:ascii="Arial" w:hAnsi="Arial" w:cs="Arial"/>
                <w:sz w:val="18"/>
                <w:szCs w:val="18"/>
              </w:rPr>
              <w:t>670</w:t>
            </w:r>
          </w:p>
        </w:tc>
        <w:tc>
          <w:tcPr>
            <w:tcW w:w="1134" w:type="dxa"/>
            <w:vAlign w:val="center"/>
          </w:tcPr>
          <w:p w14:paraId="26B26082" w14:textId="4F43ABF1" w:rsidR="00717AD8" w:rsidRPr="007966A6" w:rsidRDefault="00717AD8" w:rsidP="001D47E4">
            <w:pPr>
              <w:jc w:val="center"/>
              <w:rPr>
                <w:rFonts w:ascii="Arial" w:hAnsi="Arial" w:cs="Arial"/>
                <w:sz w:val="18"/>
                <w:szCs w:val="18"/>
              </w:rPr>
            </w:pPr>
            <w:r>
              <w:rPr>
                <w:rFonts w:ascii="Arial" w:hAnsi="Arial" w:cs="Arial"/>
                <w:sz w:val="18"/>
                <w:szCs w:val="18"/>
              </w:rPr>
              <w:t>0.</w:t>
            </w:r>
            <w:r w:rsidR="001D47E4">
              <w:rPr>
                <w:rFonts w:ascii="Arial" w:hAnsi="Arial" w:cs="Arial"/>
                <w:sz w:val="18"/>
                <w:szCs w:val="18"/>
              </w:rPr>
              <w:t>662</w:t>
            </w:r>
          </w:p>
        </w:tc>
        <w:tc>
          <w:tcPr>
            <w:tcW w:w="1134" w:type="dxa"/>
            <w:vAlign w:val="center"/>
          </w:tcPr>
          <w:p w14:paraId="242D2B7A" w14:textId="73FC439C" w:rsidR="00717AD8" w:rsidRPr="007966A6" w:rsidRDefault="00717AD8" w:rsidP="00F95DCF">
            <w:pPr>
              <w:jc w:val="center"/>
              <w:rPr>
                <w:rFonts w:ascii="Arial" w:hAnsi="Arial" w:cs="Arial"/>
                <w:sz w:val="18"/>
                <w:szCs w:val="18"/>
              </w:rPr>
            </w:pPr>
            <w:r>
              <w:rPr>
                <w:rFonts w:ascii="Arial" w:hAnsi="Arial" w:cs="Arial"/>
                <w:sz w:val="18"/>
                <w:szCs w:val="18"/>
              </w:rPr>
              <w:t>-</w:t>
            </w:r>
          </w:p>
        </w:tc>
        <w:tc>
          <w:tcPr>
            <w:tcW w:w="1134" w:type="dxa"/>
            <w:vAlign w:val="center"/>
          </w:tcPr>
          <w:p w14:paraId="73E9AF66" w14:textId="77777777" w:rsidR="00717AD8" w:rsidRPr="007966A6" w:rsidRDefault="00717AD8" w:rsidP="00F95DCF">
            <w:pPr>
              <w:jc w:val="center"/>
              <w:rPr>
                <w:rFonts w:ascii="Arial" w:hAnsi="Arial" w:cs="Arial"/>
                <w:sz w:val="18"/>
                <w:szCs w:val="18"/>
              </w:rPr>
            </w:pPr>
          </w:p>
        </w:tc>
        <w:tc>
          <w:tcPr>
            <w:tcW w:w="1134" w:type="dxa"/>
            <w:vAlign w:val="center"/>
          </w:tcPr>
          <w:p w14:paraId="73D2F81A" w14:textId="77777777" w:rsidR="00717AD8" w:rsidRPr="007966A6" w:rsidRDefault="00717AD8" w:rsidP="00717AD8">
            <w:pPr>
              <w:jc w:val="center"/>
              <w:rPr>
                <w:rFonts w:ascii="Arial" w:hAnsi="Arial" w:cs="Arial"/>
                <w:sz w:val="18"/>
                <w:szCs w:val="18"/>
              </w:rPr>
            </w:pPr>
          </w:p>
        </w:tc>
      </w:tr>
      <w:tr w:rsidR="00717AD8" w14:paraId="7F086178" w14:textId="7F84FC4C" w:rsidTr="00717AD8">
        <w:trPr>
          <w:trHeight w:val="340"/>
        </w:trPr>
        <w:tc>
          <w:tcPr>
            <w:tcW w:w="1814" w:type="dxa"/>
            <w:shd w:val="pct15" w:color="auto" w:fill="auto"/>
            <w:vAlign w:val="center"/>
          </w:tcPr>
          <w:p w14:paraId="0AE398D1" w14:textId="162A59B1" w:rsidR="00717AD8" w:rsidRPr="003C3357" w:rsidRDefault="00717AD8" w:rsidP="00F13E72">
            <w:pPr>
              <w:jc w:val="center"/>
              <w:rPr>
                <w:rFonts w:ascii="Arial" w:hAnsi="Arial" w:cs="Arial"/>
                <w:b/>
                <w:sz w:val="18"/>
                <w:szCs w:val="18"/>
              </w:rPr>
            </w:pPr>
            <w:r>
              <w:rPr>
                <w:rFonts w:ascii="Arial" w:hAnsi="Arial" w:cs="Arial"/>
                <w:b/>
                <w:sz w:val="18"/>
                <w:szCs w:val="18"/>
              </w:rPr>
              <w:t>FiV-E</w:t>
            </w:r>
            <w:r w:rsidRPr="003C3357">
              <w:rPr>
                <w:rFonts w:ascii="Arial" w:hAnsi="Arial" w:cs="Arial"/>
                <w:b/>
                <w:sz w:val="18"/>
                <w:szCs w:val="18"/>
              </w:rPr>
              <w:t>1</w:t>
            </w:r>
          </w:p>
        </w:tc>
        <w:tc>
          <w:tcPr>
            <w:tcW w:w="1134" w:type="dxa"/>
            <w:vAlign w:val="center"/>
          </w:tcPr>
          <w:p w14:paraId="586A4BF0" w14:textId="22B1D2B7" w:rsidR="00717AD8" w:rsidRPr="007966A6" w:rsidRDefault="00717AD8" w:rsidP="001D47E4">
            <w:pPr>
              <w:jc w:val="center"/>
              <w:rPr>
                <w:rFonts w:ascii="Arial" w:hAnsi="Arial" w:cs="Arial"/>
                <w:sz w:val="18"/>
                <w:szCs w:val="18"/>
              </w:rPr>
            </w:pPr>
            <w:r>
              <w:rPr>
                <w:rFonts w:ascii="Arial" w:hAnsi="Arial" w:cs="Arial"/>
                <w:sz w:val="18"/>
                <w:szCs w:val="18"/>
              </w:rPr>
              <w:t>0.</w:t>
            </w:r>
            <w:r w:rsidR="001D47E4">
              <w:rPr>
                <w:rFonts w:ascii="Arial" w:hAnsi="Arial" w:cs="Arial"/>
                <w:sz w:val="18"/>
                <w:szCs w:val="18"/>
              </w:rPr>
              <w:t>715</w:t>
            </w:r>
          </w:p>
        </w:tc>
        <w:tc>
          <w:tcPr>
            <w:tcW w:w="1134" w:type="dxa"/>
            <w:vAlign w:val="center"/>
          </w:tcPr>
          <w:p w14:paraId="00F01101" w14:textId="7E2D7EB7" w:rsidR="00717AD8" w:rsidRPr="007966A6" w:rsidRDefault="00717AD8" w:rsidP="001D47E4">
            <w:pPr>
              <w:jc w:val="center"/>
              <w:rPr>
                <w:rFonts w:ascii="Arial" w:hAnsi="Arial" w:cs="Arial"/>
                <w:sz w:val="18"/>
                <w:szCs w:val="18"/>
              </w:rPr>
            </w:pPr>
            <w:r>
              <w:rPr>
                <w:rFonts w:ascii="Arial" w:hAnsi="Arial" w:cs="Arial"/>
                <w:sz w:val="18"/>
                <w:szCs w:val="18"/>
              </w:rPr>
              <w:t>0.</w:t>
            </w:r>
            <w:r w:rsidR="001D47E4">
              <w:rPr>
                <w:rFonts w:ascii="Arial" w:hAnsi="Arial" w:cs="Arial"/>
                <w:sz w:val="18"/>
                <w:szCs w:val="18"/>
              </w:rPr>
              <w:t>700</w:t>
            </w:r>
          </w:p>
        </w:tc>
        <w:tc>
          <w:tcPr>
            <w:tcW w:w="1134" w:type="dxa"/>
            <w:vAlign w:val="center"/>
          </w:tcPr>
          <w:p w14:paraId="14C90C89" w14:textId="24D17B4B" w:rsidR="00717AD8" w:rsidRPr="007966A6" w:rsidRDefault="00717AD8" w:rsidP="001D47E4">
            <w:pPr>
              <w:jc w:val="center"/>
              <w:rPr>
                <w:rFonts w:ascii="Arial" w:hAnsi="Arial" w:cs="Arial"/>
                <w:sz w:val="18"/>
                <w:szCs w:val="18"/>
              </w:rPr>
            </w:pPr>
            <w:r>
              <w:rPr>
                <w:rFonts w:ascii="Arial" w:hAnsi="Arial" w:cs="Arial"/>
                <w:sz w:val="18"/>
                <w:szCs w:val="18"/>
              </w:rPr>
              <w:t>0.6</w:t>
            </w:r>
            <w:r w:rsidR="001D47E4">
              <w:rPr>
                <w:rFonts w:ascii="Arial" w:hAnsi="Arial" w:cs="Arial"/>
                <w:sz w:val="18"/>
                <w:szCs w:val="18"/>
              </w:rPr>
              <w:t>94</w:t>
            </w:r>
          </w:p>
        </w:tc>
        <w:tc>
          <w:tcPr>
            <w:tcW w:w="1134" w:type="dxa"/>
            <w:vAlign w:val="center"/>
          </w:tcPr>
          <w:p w14:paraId="7FF2ADF2" w14:textId="36334A10" w:rsidR="00717AD8" w:rsidRPr="007966A6" w:rsidRDefault="00717AD8" w:rsidP="001D47E4">
            <w:pPr>
              <w:jc w:val="center"/>
              <w:rPr>
                <w:rFonts w:ascii="Arial" w:hAnsi="Arial" w:cs="Arial"/>
                <w:sz w:val="18"/>
                <w:szCs w:val="18"/>
              </w:rPr>
            </w:pPr>
            <w:r>
              <w:rPr>
                <w:rFonts w:ascii="Arial" w:hAnsi="Arial" w:cs="Arial"/>
                <w:sz w:val="18"/>
                <w:szCs w:val="18"/>
              </w:rPr>
              <w:t>0.6</w:t>
            </w:r>
            <w:r w:rsidR="001D47E4">
              <w:rPr>
                <w:rFonts w:ascii="Arial" w:hAnsi="Arial" w:cs="Arial"/>
                <w:sz w:val="18"/>
                <w:szCs w:val="18"/>
              </w:rPr>
              <w:t>9</w:t>
            </w:r>
            <w:r>
              <w:rPr>
                <w:rFonts w:ascii="Arial" w:hAnsi="Arial" w:cs="Arial"/>
                <w:sz w:val="18"/>
                <w:szCs w:val="18"/>
              </w:rPr>
              <w:t>5</w:t>
            </w:r>
          </w:p>
        </w:tc>
        <w:tc>
          <w:tcPr>
            <w:tcW w:w="1134" w:type="dxa"/>
            <w:vAlign w:val="center"/>
          </w:tcPr>
          <w:p w14:paraId="1C0821E0" w14:textId="27DF6D20" w:rsidR="00717AD8" w:rsidRPr="007966A6" w:rsidRDefault="00717AD8" w:rsidP="00F95DCF">
            <w:pPr>
              <w:jc w:val="center"/>
              <w:rPr>
                <w:rFonts w:ascii="Arial" w:hAnsi="Arial" w:cs="Arial"/>
                <w:sz w:val="18"/>
                <w:szCs w:val="18"/>
              </w:rPr>
            </w:pPr>
            <w:r>
              <w:rPr>
                <w:rFonts w:ascii="Arial" w:hAnsi="Arial" w:cs="Arial"/>
                <w:sz w:val="18"/>
                <w:szCs w:val="18"/>
              </w:rPr>
              <w:t>-</w:t>
            </w:r>
          </w:p>
        </w:tc>
        <w:tc>
          <w:tcPr>
            <w:tcW w:w="1134" w:type="dxa"/>
            <w:vAlign w:val="center"/>
          </w:tcPr>
          <w:p w14:paraId="2BCFDD62" w14:textId="77777777" w:rsidR="00717AD8" w:rsidRDefault="00717AD8" w:rsidP="00717AD8">
            <w:pPr>
              <w:jc w:val="center"/>
              <w:rPr>
                <w:rFonts w:ascii="Arial" w:hAnsi="Arial" w:cs="Arial"/>
                <w:sz w:val="18"/>
                <w:szCs w:val="18"/>
              </w:rPr>
            </w:pPr>
          </w:p>
        </w:tc>
      </w:tr>
      <w:tr w:rsidR="00717AD8" w14:paraId="6941EAAF" w14:textId="606CB01F" w:rsidTr="00717AD8">
        <w:trPr>
          <w:trHeight w:val="340"/>
        </w:trPr>
        <w:tc>
          <w:tcPr>
            <w:tcW w:w="1814" w:type="dxa"/>
            <w:shd w:val="pct15" w:color="auto" w:fill="auto"/>
            <w:vAlign w:val="center"/>
          </w:tcPr>
          <w:p w14:paraId="061F1EDE" w14:textId="20D52A52" w:rsidR="00717AD8" w:rsidRDefault="00717AD8" w:rsidP="00F13E72">
            <w:pPr>
              <w:jc w:val="center"/>
              <w:rPr>
                <w:rFonts w:ascii="Arial" w:hAnsi="Arial" w:cs="Arial"/>
                <w:b/>
                <w:sz w:val="18"/>
                <w:szCs w:val="18"/>
              </w:rPr>
            </w:pPr>
            <w:r>
              <w:rPr>
                <w:rFonts w:ascii="Arial" w:hAnsi="Arial" w:cs="Arial"/>
                <w:b/>
                <w:sz w:val="18"/>
                <w:szCs w:val="18"/>
              </w:rPr>
              <w:t>FiV-F1</w:t>
            </w:r>
          </w:p>
        </w:tc>
        <w:tc>
          <w:tcPr>
            <w:tcW w:w="1134" w:type="dxa"/>
            <w:vAlign w:val="center"/>
          </w:tcPr>
          <w:p w14:paraId="72EFEE02" w14:textId="1AED7007" w:rsidR="00717AD8" w:rsidRDefault="001D47E4" w:rsidP="00F95DCF">
            <w:pPr>
              <w:jc w:val="center"/>
              <w:rPr>
                <w:rFonts w:ascii="Arial" w:hAnsi="Arial" w:cs="Arial"/>
                <w:sz w:val="18"/>
                <w:szCs w:val="18"/>
              </w:rPr>
            </w:pPr>
            <w:r>
              <w:rPr>
                <w:rFonts w:ascii="Arial" w:hAnsi="Arial" w:cs="Arial"/>
                <w:sz w:val="18"/>
                <w:szCs w:val="18"/>
              </w:rPr>
              <w:t>0.699</w:t>
            </w:r>
          </w:p>
        </w:tc>
        <w:tc>
          <w:tcPr>
            <w:tcW w:w="1134" w:type="dxa"/>
            <w:vAlign w:val="center"/>
          </w:tcPr>
          <w:p w14:paraId="798AA7E0" w14:textId="326338FA" w:rsidR="00717AD8" w:rsidRDefault="001D47E4" w:rsidP="00F95DCF">
            <w:pPr>
              <w:jc w:val="center"/>
              <w:rPr>
                <w:rFonts w:ascii="Arial" w:hAnsi="Arial" w:cs="Arial"/>
                <w:sz w:val="18"/>
                <w:szCs w:val="18"/>
              </w:rPr>
            </w:pPr>
            <w:r>
              <w:rPr>
                <w:rFonts w:ascii="Arial" w:hAnsi="Arial" w:cs="Arial"/>
                <w:sz w:val="18"/>
                <w:szCs w:val="18"/>
              </w:rPr>
              <w:t>0.687</w:t>
            </w:r>
          </w:p>
        </w:tc>
        <w:tc>
          <w:tcPr>
            <w:tcW w:w="1134" w:type="dxa"/>
            <w:vAlign w:val="center"/>
          </w:tcPr>
          <w:p w14:paraId="575744D1" w14:textId="1373B455" w:rsidR="00717AD8" w:rsidRDefault="001D47E4" w:rsidP="00F95DCF">
            <w:pPr>
              <w:jc w:val="center"/>
              <w:rPr>
                <w:rFonts w:ascii="Arial" w:hAnsi="Arial" w:cs="Arial"/>
                <w:sz w:val="18"/>
                <w:szCs w:val="18"/>
              </w:rPr>
            </w:pPr>
            <w:r>
              <w:rPr>
                <w:rFonts w:ascii="Arial" w:hAnsi="Arial" w:cs="Arial"/>
                <w:sz w:val="18"/>
                <w:szCs w:val="18"/>
              </w:rPr>
              <w:t>0.686</w:t>
            </w:r>
          </w:p>
        </w:tc>
        <w:tc>
          <w:tcPr>
            <w:tcW w:w="1134" w:type="dxa"/>
            <w:vAlign w:val="center"/>
          </w:tcPr>
          <w:p w14:paraId="49F7FD49" w14:textId="68AD09F9" w:rsidR="00717AD8" w:rsidRDefault="001D47E4" w:rsidP="00F95DCF">
            <w:pPr>
              <w:jc w:val="center"/>
              <w:rPr>
                <w:rFonts w:ascii="Arial" w:hAnsi="Arial" w:cs="Arial"/>
                <w:sz w:val="18"/>
                <w:szCs w:val="18"/>
              </w:rPr>
            </w:pPr>
            <w:r>
              <w:rPr>
                <w:rFonts w:ascii="Arial" w:hAnsi="Arial" w:cs="Arial"/>
                <w:sz w:val="18"/>
                <w:szCs w:val="18"/>
              </w:rPr>
              <w:t>0.678</w:t>
            </w:r>
          </w:p>
        </w:tc>
        <w:tc>
          <w:tcPr>
            <w:tcW w:w="1134" w:type="dxa"/>
            <w:vAlign w:val="center"/>
          </w:tcPr>
          <w:p w14:paraId="49BCC0EC" w14:textId="51647E35" w:rsidR="00717AD8" w:rsidRDefault="001D47E4" w:rsidP="00F95DCF">
            <w:pPr>
              <w:jc w:val="center"/>
              <w:rPr>
                <w:rFonts w:ascii="Arial" w:hAnsi="Arial" w:cs="Arial"/>
                <w:sz w:val="18"/>
                <w:szCs w:val="18"/>
              </w:rPr>
            </w:pPr>
            <w:r>
              <w:rPr>
                <w:rFonts w:ascii="Arial" w:hAnsi="Arial" w:cs="Arial"/>
                <w:sz w:val="18"/>
                <w:szCs w:val="18"/>
              </w:rPr>
              <w:t>0.602</w:t>
            </w:r>
          </w:p>
        </w:tc>
        <w:tc>
          <w:tcPr>
            <w:tcW w:w="1134" w:type="dxa"/>
            <w:vAlign w:val="center"/>
          </w:tcPr>
          <w:p w14:paraId="44AD85F4" w14:textId="77777777" w:rsidR="00717AD8" w:rsidRDefault="00717AD8" w:rsidP="00717AD8">
            <w:pPr>
              <w:jc w:val="center"/>
              <w:rPr>
                <w:rFonts w:ascii="Arial" w:hAnsi="Arial" w:cs="Arial"/>
                <w:sz w:val="18"/>
                <w:szCs w:val="18"/>
              </w:rPr>
            </w:pPr>
          </w:p>
        </w:tc>
      </w:tr>
      <w:tr w:rsidR="00717AD8" w14:paraId="1B5A2594" w14:textId="4FF8C2AC" w:rsidTr="00041566">
        <w:trPr>
          <w:trHeight w:val="340"/>
        </w:trPr>
        <w:tc>
          <w:tcPr>
            <w:tcW w:w="8618" w:type="dxa"/>
            <w:gridSpan w:val="7"/>
            <w:shd w:val="pct15" w:color="auto" w:fill="auto"/>
            <w:vAlign w:val="center"/>
          </w:tcPr>
          <w:p w14:paraId="155122F1" w14:textId="30574551" w:rsidR="00717AD8" w:rsidRDefault="00717AD8" w:rsidP="00F95DCF">
            <w:pPr>
              <w:jc w:val="center"/>
              <w:rPr>
                <w:rFonts w:ascii="Arial" w:hAnsi="Arial" w:cs="Arial"/>
                <w:b/>
                <w:sz w:val="22"/>
                <w:szCs w:val="22"/>
              </w:rPr>
            </w:pPr>
            <w:r>
              <w:rPr>
                <w:rFonts w:ascii="Arial" w:hAnsi="Arial" w:cs="Arial"/>
                <w:b/>
                <w:sz w:val="22"/>
                <w:szCs w:val="22"/>
              </w:rPr>
              <w:t>P1 protein</w:t>
            </w:r>
          </w:p>
        </w:tc>
      </w:tr>
      <w:tr w:rsidR="00717AD8" w14:paraId="562DFFF8" w14:textId="64B644F3" w:rsidTr="00717AD8">
        <w:trPr>
          <w:trHeight w:val="340"/>
        </w:trPr>
        <w:tc>
          <w:tcPr>
            <w:tcW w:w="1814" w:type="dxa"/>
            <w:shd w:val="pct15" w:color="auto" w:fill="auto"/>
            <w:vAlign w:val="center"/>
          </w:tcPr>
          <w:p w14:paraId="68B5DB95" w14:textId="05F9A66E" w:rsidR="00717AD8" w:rsidRPr="003C3357" w:rsidRDefault="00717AD8" w:rsidP="00F95DCF">
            <w:pPr>
              <w:jc w:val="center"/>
              <w:rPr>
                <w:rFonts w:ascii="Arial" w:hAnsi="Arial" w:cs="Arial"/>
                <w:b/>
                <w:sz w:val="18"/>
                <w:szCs w:val="18"/>
              </w:rPr>
            </w:pPr>
            <w:r>
              <w:rPr>
                <w:rFonts w:ascii="Arial" w:hAnsi="Arial" w:cs="Arial"/>
                <w:b/>
                <w:sz w:val="18"/>
                <w:szCs w:val="18"/>
              </w:rPr>
              <w:t>Fi</w:t>
            </w:r>
            <w:r w:rsidRPr="003C3357">
              <w:rPr>
                <w:rFonts w:ascii="Arial" w:hAnsi="Arial" w:cs="Arial"/>
                <w:b/>
                <w:sz w:val="18"/>
                <w:szCs w:val="18"/>
              </w:rPr>
              <w:t>V-A1</w:t>
            </w:r>
          </w:p>
        </w:tc>
        <w:tc>
          <w:tcPr>
            <w:tcW w:w="1134" w:type="dxa"/>
            <w:vAlign w:val="center"/>
          </w:tcPr>
          <w:p w14:paraId="23B5D3E6" w14:textId="77777777" w:rsidR="00717AD8" w:rsidRPr="007966A6" w:rsidRDefault="00717AD8" w:rsidP="00F95DCF">
            <w:pPr>
              <w:jc w:val="center"/>
              <w:rPr>
                <w:rFonts w:ascii="Arial" w:hAnsi="Arial" w:cs="Arial"/>
                <w:sz w:val="18"/>
                <w:szCs w:val="18"/>
              </w:rPr>
            </w:pPr>
          </w:p>
        </w:tc>
        <w:tc>
          <w:tcPr>
            <w:tcW w:w="1134" w:type="dxa"/>
            <w:vAlign w:val="center"/>
          </w:tcPr>
          <w:p w14:paraId="118EE032" w14:textId="77777777" w:rsidR="00717AD8" w:rsidRPr="007966A6" w:rsidRDefault="00717AD8" w:rsidP="00F95DCF">
            <w:pPr>
              <w:jc w:val="center"/>
              <w:rPr>
                <w:rFonts w:ascii="Arial" w:hAnsi="Arial" w:cs="Arial"/>
                <w:sz w:val="18"/>
                <w:szCs w:val="18"/>
              </w:rPr>
            </w:pPr>
          </w:p>
        </w:tc>
        <w:tc>
          <w:tcPr>
            <w:tcW w:w="1134" w:type="dxa"/>
            <w:vAlign w:val="center"/>
          </w:tcPr>
          <w:p w14:paraId="313B9623" w14:textId="77777777" w:rsidR="00717AD8" w:rsidRPr="007966A6" w:rsidRDefault="00717AD8" w:rsidP="00F95DCF">
            <w:pPr>
              <w:jc w:val="center"/>
              <w:rPr>
                <w:rFonts w:ascii="Arial" w:hAnsi="Arial" w:cs="Arial"/>
                <w:sz w:val="18"/>
                <w:szCs w:val="18"/>
              </w:rPr>
            </w:pPr>
          </w:p>
        </w:tc>
        <w:tc>
          <w:tcPr>
            <w:tcW w:w="1134" w:type="dxa"/>
            <w:vAlign w:val="center"/>
          </w:tcPr>
          <w:p w14:paraId="55FB8A7D" w14:textId="77777777" w:rsidR="00717AD8" w:rsidRPr="007966A6" w:rsidRDefault="00717AD8" w:rsidP="00F95DCF">
            <w:pPr>
              <w:jc w:val="center"/>
              <w:rPr>
                <w:rFonts w:ascii="Arial" w:hAnsi="Arial" w:cs="Arial"/>
                <w:sz w:val="18"/>
                <w:szCs w:val="18"/>
              </w:rPr>
            </w:pPr>
          </w:p>
        </w:tc>
        <w:tc>
          <w:tcPr>
            <w:tcW w:w="1134" w:type="dxa"/>
            <w:vAlign w:val="center"/>
          </w:tcPr>
          <w:p w14:paraId="2DFCCC15" w14:textId="77777777" w:rsidR="00717AD8" w:rsidRPr="007966A6" w:rsidRDefault="00717AD8" w:rsidP="00F95DCF">
            <w:pPr>
              <w:jc w:val="center"/>
              <w:rPr>
                <w:rFonts w:ascii="Arial" w:hAnsi="Arial" w:cs="Arial"/>
                <w:sz w:val="18"/>
                <w:szCs w:val="18"/>
              </w:rPr>
            </w:pPr>
          </w:p>
        </w:tc>
        <w:tc>
          <w:tcPr>
            <w:tcW w:w="1134" w:type="dxa"/>
            <w:vAlign w:val="center"/>
          </w:tcPr>
          <w:p w14:paraId="3F801078" w14:textId="77777777" w:rsidR="00717AD8" w:rsidRPr="007966A6" w:rsidRDefault="00717AD8" w:rsidP="00717AD8">
            <w:pPr>
              <w:jc w:val="center"/>
              <w:rPr>
                <w:rFonts w:ascii="Arial" w:hAnsi="Arial" w:cs="Arial"/>
                <w:sz w:val="18"/>
                <w:szCs w:val="18"/>
              </w:rPr>
            </w:pPr>
          </w:p>
        </w:tc>
      </w:tr>
      <w:tr w:rsidR="00717AD8" w14:paraId="0063F371" w14:textId="2F049E8A" w:rsidTr="00717AD8">
        <w:trPr>
          <w:trHeight w:val="340"/>
        </w:trPr>
        <w:tc>
          <w:tcPr>
            <w:tcW w:w="1814" w:type="dxa"/>
            <w:shd w:val="pct15" w:color="auto" w:fill="auto"/>
            <w:vAlign w:val="center"/>
          </w:tcPr>
          <w:p w14:paraId="7822C989" w14:textId="231810D0" w:rsidR="00717AD8" w:rsidRPr="003C3357" w:rsidRDefault="00717AD8" w:rsidP="00F95DCF">
            <w:pPr>
              <w:jc w:val="center"/>
              <w:rPr>
                <w:rFonts w:ascii="Arial" w:hAnsi="Arial" w:cs="Arial"/>
                <w:b/>
                <w:sz w:val="18"/>
                <w:szCs w:val="18"/>
              </w:rPr>
            </w:pPr>
            <w:r>
              <w:rPr>
                <w:rFonts w:ascii="Arial" w:hAnsi="Arial" w:cs="Arial"/>
                <w:b/>
                <w:sz w:val="18"/>
                <w:szCs w:val="18"/>
              </w:rPr>
              <w:t>F</w:t>
            </w:r>
            <w:r w:rsidRPr="003C3357">
              <w:rPr>
                <w:rFonts w:ascii="Arial" w:hAnsi="Arial" w:cs="Arial"/>
                <w:b/>
                <w:sz w:val="18"/>
                <w:szCs w:val="18"/>
              </w:rPr>
              <w:t>iV-B1</w:t>
            </w:r>
          </w:p>
        </w:tc>
        <w:tc>
          <w:tcPr>
            <w:tcW w:w="1134" w:type="dxa"/>
            <w:vAlign w:val="center"/>
          </w:tcPr>
          <w:p w14:paraId="699A8F71" w14:textId="785FFB93"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567</w:t>
            </w:r>
          </w:p>
        </w:tc>
        <w:tc>
          <w:tcPr>
            <w:tcW w:w="1134" w:type="dxa"/>
            <w:vAlign w:val="center"/>
          </w:tcPr>
          <w:p w14:paraId="697DD9DC" w14:textId="77777777" w:rsidR="00717AD8" w:rsidRPr="007966A6" w:rsidRDefault="00717AD8"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1C1BB7C6" w14:textId="77777777" w:rsidR="00717AD8" w:rsidRPr="007966A6" w:rsidRDefault="00717AD8" w:rsidP="00F95DCF">
            <w:pPr>
              <w:jc w:val="center"/>
              <w:rPr>
                <w:rFonts w:ascii="Arial" w:hAnsi="Arial" w:cs="Arial"/>
                <w:sz w:val="18"/>
                <w:szCs w:val="18"/>
              </w:rPr>
            </w:pPr>
          </w:p>
        </w:tc>
        <w:tc>
          <w:tcPr>
            <w:tcW w:w="1134" w:type="dxa"/>
            <w:vAlign w:val="center"/>
          </w:tcPr>
          <w:p w14:paraId="6E65DB27" w14:textId="77777777" w:rsidR="00717AD8" w:rsidRPr="007966A6" w:rsidRDefault="00717AD8" w:rsidP="00F95DCF">
            <w:pPr>
              <w:jc w:val="center"/>
              <w:rPr>
                <w:rFonts w:ascii="Arial" w:hAnsi="Arial" w:cs="Arial"/>
                <w:sz w:val="18"/>
                <w:szCs w:val="18"/>
              </w:rPr>
            </w:pPr>
          </w:p>
        </w:tc>
        <w:tc>
          <w:tcPr>
            <w:tcW w:w="1134" w:type="dxa"/>
            <w:vAlign w:val="center"/>
          </w:tcPr>
          <w:p w14:paraId="54955829" w14:textId="77777777" w:rsidR="00717AD8" w:rsidRPr="007966A6" w:rsidRDefault="00717AD8" w:rsidP="00F95DCF">
            <w:pPr>
              <w:jc w:val="center"/>
              <w:rPr>
                <w:rFonts w:ascii="Arial" w:hAnsi="Arial" w:cs="Arial"/>
                <w:sz w:val="18"/>
                <w:szCs w:val="18"/>
              </w:rPr>
            </w:pPr>
          </w:p>
        </w:tc>
        <w:tc>
          <w:tcPr>
            <w:tcW w:w="1134" w:type="dxa"/>
            <w:vAlign w:val="center"/>
          </w:tcPr>
          <w:p w14:paraId="5F42F0E4" w14:textId="77777777" w:rsidR="00717AD8" w:rsidRPr="007966A6" w:rsidRDefault="00717AD8" w:rsidP="00717AD8">
            <w:pPr>
              <w:jc w:val="center"/>
              <w:rPr>
                <w:rFonts w:ascii="Arial" w:hAnsi="Arial" w:cs="Arial"/>
                <w:sz w:val="18"/>
                <w:szCs w:val="18"/>
              </w:rPr>
            </w:pPr>
          </w:p>
        </w:tc>
      </w:tr>
      <w:tr w:rsidR="00717AD8" w14:paraId="26621B45" w14:textId="26205616" w:rsidTr="00717AD8">
        <w:trPr>
          <w:trHeight w:val="340"/>
        </w:trPr>
        <w:tc>
          <w:tcPr>
            <w:tcW w:w="1814" w:type="dxa"/>
            <w:shd w:val="pct15" w:color="auto" w:fill="auto"/>
            <w:vAlign w:val="center"/>
          </w:tcPr>
          <w:p w14:paraId="157EE1A9" w14:textId="661C1BC7" w:rsidR="00717AD8" w:rsidRPr="003C3357" w:rsidRDefault="00717AD8" w:rsidP="00F95DCF">
            <w:pPr>
              <w:jc w:val="center"/>
              <w:rPr>
                <w:rFonts w:ascii="Arial" w:hAnsi="Arial" w:cs="Arial"/>
                <w:b/>
                <w:sz w:val="18"/>
                <w:szCs w:val="18"/>
              </w:rPr>
            </w:pPr>
            <w:r>
              <w:rPr>
                <w:rFonts w:ascii="Arial" w:hAnsi="Arial" w:cs="Arial"/>
                <w:b/>
                <w:sz w:val="18"/>
                <w:szCs w:val="18"/>
              </w:rPr>
              <w:t>Fi</w:t>
            </w:r>
            <w:r w:rsidRPr="003C3357">
              <w:rPr>
                <w:rFonts w:ascii="Arial" w:hAnsi="Arial" w:cs="Arial"/>
                <w:b/>
                <w:sz w:val="18"/>
                <w:szCs w:val="18"/>
              </w:rPr>
              <w:t>V-</w:t>
            </w:r>
            <w:r>
              <w:rPr>
                <w:rFonts w:ascii="Arial" w:hAnsi="Arial" w:cs="Arial"/>
                <w:b/>
                <w:sz w:val="18"/>
                <w:szCs w:val="18"/>
              </w:rPr>
              <w:t>C1</w:t>
            </w:r>
          </w:p>
        </w:tc>
        <w:tc>
          <w:tcPr>
            <w:tcW w:w="1134" w:type="dxa"/>
            <w:vAlign w:val="center"/>
          </w:tcPr>
          <w:p w14:paraId="3FA3DF4C" w14:textId="46D15CD3"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616</w:t>
            </w:r>
          </w:p>
        </w:tc>
        <w:tc>
          <w:tcPr>
            <w:tcW w:w="1134" w:type="dxa"/>
            <w:vAlign w:val="center"/>
          </w:tcPr>
          <w:p w14:paraId="0CBA32B9" w14:textId="5AE4BFDA"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613</w:t>
            </w:r>
          </w:p>
        </w:tc>
        <w:tc>
          <w:tcPr>
            <w:tcW w:w="1134" w:type="dxa"/>
            <w:vAlign w:val="center"/>
          </w:tcPr>
          <w:p w14:paraId="5E388D2A" w14:textId="77777777" w:rsidR="00717AD8" w:rsidRPr="007966A6" w:rsidRDefault="00717AD8"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3A8C79AC" w14:textId="77777777" w:rsidR="00717AD8" w:rsidRPr="007966A6" w:rsidRDefault="00717AD8" w:rsidP="00F95DCF">
            <w:pPr>
              <w:jc w:val="center"/>
              <w:rPr>
                <w:rFonts w:ascii="Arial" w:hAnsi="Arial" w:cs="Arial"/>
                <w:sz w:val="18"/>
                <w:szCs w:val="18"/>
              </w:rPr>
            </w:pPr>
          </w:p>
        </w:tc>
        <w:tc>
          <w:tcPr>
            <w:tcW w:w="1134" w:type="dxa"/>
            <w:vAlign w:val="center"/>
          </w:tcPr>
          <w:p w14:paraId="3A24872A" w14:textId="77777777" w:rsidR="00717AD8" w:rsidRPr="007966A6" w:rsidRDefault="00717AD8" w:rsidP="00F95DCF">
            <w:pPr>
              <w:jc w:val="center"/>
              <w:rPr>
                <w:rFonts w:ascii="Arial" w:hAnsi="Arial" w:cs="Arial"/>
                <w:sz w:val="18"/>
                <w:szCs w:val="18"/>
              </w:rPr>
            </w:pPr>
          </w:p>
        </w:tc>
        <w:tc>
          <w:tcPr>
            <w:tcW w:w="1134" w:type="dxa"/>
            <w:vAlign w:val="center"/>
          </w:tcPr>
          <w:p w14:paraId="41935C1D" w14:textId="77777777" w:rsidR="00717AD8" w:rsidRPr="007966A6" w:rsidRDefault="00717AD8" w:rsidP="00717AD8">
            <w:pPr>
              <w:jc w:val="center"/>
              <w:rPr>
                <w:rFonts w:ascii="Arial" w:hAnsi="Arial" w:cs="Arial"/>
                <w:sz w:val="18"/>
                <w:szCs w:val="18"/>
              </w:rPr>
            </w:pPr>
          </w:p>
        </w:tc>
      </w:tr>
      <w:tr w:rsidR="00717AD8" w14:paraId="57500DE8" w14:textId="4D41A15F" w:rsidTr="00717AD8">
        <w:trPr>
          <w:trHeight w:val="340"/>
        </w:trPr>
        <w:tc>
          <w:tcPr>
            <w:tcW w:w="1814" w:type="dxa"/>
            <w:shd w:val="pct15" w:color="auto" w:fill="auto"/>
            <w:vAlign w:val="center"/>
          </w:tcPr>
          <w:p w14:paraId="1CBCE4B5" w14:textId="550D276C" w:rsidR="00717AD8" w:rsidRPr="003C3357" w:rsidRDefault="00717AD8" w:rsidP="00F95DCF">
            <w:pPr>
              <w:jc w:val="center"/>
              <w:rPr>
                <w:rFonts w:ascii="Arial" w:hAnsi="Arial" w:cs="Arial"/>
                <w:b/>
                <w:sz w:val="18"/>
                <w:szCs w:val="18"/>
              </w:rPr>
            </w:pPr>
            <w:r>
              <w:rPr>
                <w:rFonts w:ascii="Arial" w:hAnsi="Arial" w:cs="Arial"/>
                <w:b/>
                <w:sz w:val="18"/>
                <w:szCs w:val="18"/>
              </w:rPr>
              <w:t>F</w:t>
            </w:r>
            <w:r w:rsidRPr="003C3357">
              <w:rPr>
                <w:rFonts w:ascii="Arial" w:hAnsi="Arial" w:cs="Arial"/>
                <w:b/>
                <w:sz w:val="18"/>
                <w:szCs w:val="18"/>
              </w:rPr>
              <w:t>iV-</w:t>
            </w:r>
            <w:r>
              <w:rPr>
                <w:rFonts w:ascii="Arial" w:hAnsi="Arial" w:cs="Arial"/>
                <w:b/>
                <w:sz w:val="18"/>
                <w:szCs w:val="18"/>
              </w:rPr>
              <w:t>D</w:t>
            </w:r>
            <w:r w:rsidRPr="003C3357">
              <w:rPr>
                <w:rFonts w:ascii="Arial" w:hAnsi="Arial" w:cs="Arial"/>
                <w:b/>
                <w:sz w:val="18"/>
                <w:szCs w:val="18"/>
              </w:rPr>
              <w:t>1</w:t>
            </w:r>
          </w:p>
        </w:tc>
        <w:tc>
          <w:tcPr>
            <w:tcW w:w="1134" w:type="dxa"/>
            <w:vAlign w:val="center"/>
          </w:tcPr>
          <w:p w14:paraId="159EC7E7" w14:textId="59A18316"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602</w:t>
            </w:r>
          </w:p>
        </w:tc>
        <w:tc>
          <w:tcPr>
            <w:tcW w:w="1134" w:type="dxa"/>
            <w:vAlign w:val="center"/>
          </w:tcPr>
          <w:p w14:paraId="07679BB9" w14:textId="7160F4A7"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626</w:t>
            </w:r>
          </w:p>
        </w:tc>
        <w:tc>
          <w:tcPr>
            <w:tcW w:w="1134" w:type="dxa"/>
            <w:vAlign w:val="center"/>
          </w:tcPr>
          <w:p w14:paraId="2CCDC187" w14:textId="0699360E"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597</w:t>
            </w:r>
          </w:p>
        </w:tc>
        <w:tc>
          <w:tcPr>
            <w:tcW w:w="1134" w:type="dxa"/>
            <w:vAlign w:val="center"/>
          </w:tcPr>
          <w:p w14:paraId="6C863028" w14:textId="77777777" w:rsidR="00717AD8" w:rsidRPr="007966A6" w:rsidRDefault="00717AD8"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72F25FBF" w14:textId="77777777" w:rsidR="00717AD8" w:rsidRPr="007966A6" w:rsidRDefault="00717AD8" w:rsidP="00F95DCF">
            <w:pPr>
              <w:jc w:val="center"/>
              <w:rPr>
                <w:rFonts w:ascii="Arial" w:hAnsi="Arial" w:cs="Arial"/>
                <w:sz w:val="18"/>
                <w:szCs w:val="18"/>
              </w:rPr>
            </w:pPr>
          </w:p>
        </w:tc>
        <w:tc>
          <w:tcPr>
            <w:tcW w:w="1134" w:type="dxa"/>
            <w:vAlign w:val="center"/>
          </w:tcPr>
          <w:p w14:paraId="69D8955F" w14:textId="77777777" w:rsidR="00717AD8" w:rsidRPr="007966A6" w:rsidRDefault="00717AD8" w:rsidP="00717AD8">
            <w:pPr>
              <w:jc w:val="center"/>
              <w:rPr>
                <w:rFonts w:ascii="Arial" w:hAnsi="Arial" w:cs="Arial"/>
                <w:sz w:val="18"/>
                <w:szCs w:val="18"/>
              </w:rPr>
            </w:pPr>
          </w:p>
        </w:tc>
      </w:tr>
      <w:tr w:rsidR="00717AD8" w14:paraId="4A2A3E5F" w14:textId="34E751E0" w:rsidTr="00717AD8">
        <w:trPr>
          <w:trHeight w:val="340"/>
        </w:trPr>
        <w:tc>
          <w:tcPr>
            <w:tcW w:w="1814" w:type="dxa"/>
            <w:shd w:val="pct15" w:color="auto" w:fill="auto"/>
            <w:vAlign w:val="center"/>
          </w:tcPr>
          <w:p w14:paraId="3532704C" w14:textId="5AABC797" w:rsidR="00717AD8" w:rsidRPr="003C3357" w:rsidRDefault="00717AD8" w:rsidP="00F95DCF">
            <w:pPr>
              <w:jc w:val="center"/>
              <w:rPr>
                <w:rFonts w:ascii="Arial" w:hAnsi="Arial" w:cs="Arial"/>
                <w:b/>
                <w:sz w:val="18"/>
                <w:szCs w:val="18"/>
              </w:rPr>
            </w:pPr>
            <w:r>
              <w:rPr>
                <w:rFonts w:ascii="Arial" w:hAnsi="Arial" w:cs="Arial"/>
                <w:b/>
                <w:sz w:val="18"/>
                <w:szCs w:val="18"/>
              </w:rPr>
              <w:t>FiV-E</w:t>
            </w:r>
            <w:r w:rsidRPr="003C3357">
              <w:rPr>
                <w:rFonts w:ascii="Arial" w:hAnsi="Arial" w:cs="Arial"/>
                <w:b/>
                <w:sz w:val="18"/>
                <w:szCs w:val="18"/>
              </w:rPr>
              <w:t>1</w:t>
            </w:r>
          </w:p>
        </w:tc>
        <w:tc>
          <w:tcPr>
            <w:tcW w:w="1134" w:type="dxa"/>
            <w:vAlign w:val="center"/>
          </w:tcPr>
          <w:p w14:paraId="6B0AE67A" w14:textId="2C2B6097"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650</w:t>
            </w:r>
          </w:p>
        </w:tc>
        <w:tc>
          <w:tcPr>
            <w:tcW w:w="1134" w:type="dxa"/>
            <w:vAlign w:val="center"/>
          </w:tcPr>
          <w:p w14:paraId="1C38D27B" w14:textId="7680A64A"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664</w:t>
            </w:r>
          </w:p>
        </w:tc>
        <w:tc>
          <w:tcPr>
            <w:tcW w:w="1134" w:type="dxa"/>
            <w:vAlign w:val="center"/>
          </w:tcPr>
          <w:p w14:paraId="4AEF6B69" w14:textId="3BF98215"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647</w:t>
            </w:r>
          </w:p>
        </w:tc>
        <w:tc>
          <w:tcPr>
            <w:tcW w:w="1134" w:type="dxa"/>
            <w:vAlign w:val="center"/>
          </w:tcPr>
          <w:p w14:paraId="5DF873DC" w14:textId="664646B4"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647</w:t>
            </w:r>
          </w:p>
        </w:tc>
        <w:tc>
          <w:tcPr>
            <w:tcW w:w="1134" w:type="dxa"/>
            <w:vAlign w:val="center"/>
          </w:tcPr>
          <w:p w14:paraId="1F819B29" w14:textId="77777777" w:rsidR="00717AD8" w:rsidRPr="007966A6" w:rsidRDefault="00717AD8"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293CDB96" w14:textId="77777777" w:rsidR="00717AD8" w:rsidRPr="007966A6" w:rsidRDefault="00717AD8" w:rsidP="00717AD8">
            <w:pPr>
              <w:jc w:val="center"/>
              <w:rPr>
                <w:rFonts w:ascii="Arial" w:hAnsi="Arial" w:cs="Arial"/>
                <w:sz w:val="18"/>
                <w:szCs w:val="18"/>
              </w:rPr>
            </w:pPr>
          </w:p>
        </w:tc>
      </w:tr>
      <w:tr w:rsidR="00717AD8" w14:paraId="1CE88E51" w14:textId="1EC0E1D6" w:rsidTr="00717AD8">
        <w:trPr>
          <w:trHeight w:val="340"/>
        </w:trPr>
        <w:tc>
          <w:tcPr>
            <w:tcW w:w="1814" w:type="dxa"/>
            <w:shd w:val="pct15" w:color="auto" w:fill="auto"/>
            <w:vAlign w:val="center"/>
          </w:tcPr>
          <w:p w14:paraId="4A1C1AA6" w14:textId="0B14CCE4" w:rsidR="00717AD8" w:rsidRDefault="00717AD8" w:rsidP="00F95DCF">
            <w:pPr>
              <w:jc w:val="center"/>
              <w:rPr>
                <w:rFonts w:ascii="Arial" w:hAnsi="Arial" w:cs="Arial"/>
                <w:b/>
                <w:sz w:val="18"/>
                <w:szCs w:val="18"/>
              </w:rPr>
            </w:pPr>
            <w:r>
              <w:rPr>
                <w:rFonts w:ascii="Arial" w:hAnsi="Arial" w:cs="Arial"/>
                <w:b/>
                <w:sz w:val="18"/>
                <w:szCs w:val="18"/>
              </w:rPr>
              <w:t>FiV-F1</w:t>
            </w:r>
          </w:p>
        </w:tc>
        <w:tc>
          <w:tcPr>
            <w:tcW w:w="1134" w:type="dxa"/>
            <w:vAlign w:val="center"/>
          </w:tcPr>
          <w:p w14:paraId="33371DAF" w14:textId="6380691F" w:rsidR="00717AD8" w:rsidRPr="007966A6" w:rsidRDefault="00717AD8" w:rsidP="00F95DCF">
            <w:pPr>
              <w:jc w:val="center"/>
              <w:rPr>
                <w:rFonts w:ascii="Arial" w:hAnsi="Arial" w:cs="Arial"/>
                <w:sz w:val="18"/>
                <w:szCs w:val="18"/>
              </w:rPr>
            </w:pPr>
            <w:r>
              <w:rPr>
                <w:rFonts w:ascii="Arial" w:hAnsi="Arial" w:cs="Arial"/>
                <w:sz w:val="18"/>
                <w:szCs w:val="18"/>
              </w:rPr>
              <w:t>0.627</w:t>
            </w:r>
          </w:p>
        </w:tc>
        <w:tc>
          <w:tcPr>
            <w:tcW w:w="1134" w:type="dxa"/>
            <w:vAlign w:val="center"/>
          </w:tcPr>
          <w:p w14:paraId="647A9212" w14:textId="407855CD" w:rsidR="00717AD8" w:rsidRPr="007966A6" w:rsidRDefault="00717AD8" w:rsidP="00F95DCF">
            <w:pPr>
              <w:jc w:val="center"/>
              <w:rPr>
                <w:rFonts w:ascii="Arial" w:hAnsi="Arial" w:cs="Arial"/>
                <w:sz w:val="18"/>
                <w:szCs w:val="18"/>
              </w:rPr>
            </w:pPr>
            <w:r>
              <w:rPr>
                <w:rFonts w:ascii="Arial" w:hAnsi="Arial" w:cs="Arial"/>
                <w:sz w:val="18"/>
                <w:szCs w:val="18"/>
              </w:rPr>
              <w:t>0.624</w:t>
            </w:r>
          </w:p>
        </w:tc>
        <w:tc>
          <w:tcPr>
            <w:tcW w:w="1134" w:type="dxa"/>
            <w:vAlign w:val="center"/>
          </w:tcPr>
          <w:p w14:paraId="4D42B207" w14:textId="6E003DD0" w:rsidR="00717AD8" w:rsidRPr="007966A6" w:rsidRDefault="00717AD8" w:rsidP="00F95DCF">
            <w:pPr>
              <w:jc w:val="center"/>
              <w:rPr>
                <w:rFonts w:ascii="Arial" w:hAnsi="Arial" w:cs="Arial"/>
                <w:sz w:val="18"/>
                <w:szCs w:val="18"/>
              </w:rPr>
            </w:pPr>
            <w:r>
              <w:rPr>
                <w:rFonts w:ascii="Arial" w:hAnsi="Arial" w:cs="Arial"/>
                <w:sz w:val="18"/>
                <w:szCs w:val="18"/>
              </w:rPr>
              <w:t>0.634</w:t>
            </w:r>
          </w:p>
        </w:tc>
        <w:tc>
          <w:tcPr>
            <w:tcW w:w="1134" w:type="dxa"/>
            <w:vAlign w:val="center"/>
          </w:tcPr>
          <w:p w14:paraId="12B48931" w14:textId="31134D12" w:rsidR="00717AD8" w:rsidRPr="007966A6" w:rsidRDefault="00717AD8" w:rsidP="00F95DCF">
            <w:pPr>
              <w:jc w:val="center"/>
              <w:rPr>
                <w:rFonts w:ascii="Arial" w:hAnsi="Arial" w:cs="Arial"/>
                <w:sz w:val="18"/>
                <w:szCs w:val="18"/>
              </w:rPr>
            </w:pPr>
            <w:r>
              <w:rPr>
                <w:rFonts w:ascii="Arial" w:hAnsi="Arial" w:cs="Arial"/>
                <w:sz w:val="18"/>
                <w:szCs w:val="18"/>
              </w:rPr>
              <w:t>0.642</w:t>
            </w:r>
          </w:p>
        </w:tc>
        <w:tc>
          <w:tcPr>
            <w:tcW w:w="1134" w:type="dxa"/>
            <w:vAlign w:val="center"/>
          </w:tcPr>
          <w:p w14:paraId="32FFDDB1" w14:textId="4C8071AC" w:rsidR="00717AD8" w:rsidRPr="007966A6" w:rsidRDefault="00717AD8" w:rsidP="00F95DCF">
            <w:pPr>
              <w:jc w:val="center"/>
              <w:rPr>
                <w:rFonts w:ascii="Arial" w:hAnsi="Arial" w:cs="Arial"/>
                <w:sz w:val="18"/>
                <w:szCs w:val="18"/>
              </w:rPr>
            </w:pPr>
            <w:r>
              <w:rPr>
                <w:rFonts w:ascii="Arial" w:hAnsi="Arial" w:cs="Arial"/>
                <w:sz w:val="18"/>
                <w:szCs w:val="18"/>
              </w:rPr>
              <w:t>0.525</w:t>
            </w:r>
          </w:p>
        </w:tc>
        <w:tc>
          <w:tcPr>
            <w:tcW w:w="1134" w:type="dxa"/>
            <w:vAlign w:val="center"/>
          </w:tcPr>
          <w:p w14:paraId="68A48823" w14:textId="7A7BAD91" w:rsidR="00717AD8" w:rsidRPr="007966A6" w:rsidRDefault="00717AD8" w:rsidP="00717AD8">
            <w:pPr>
              <w:jc w:val="center"/>
              <w:rPr>
                <w:rFonts w:ascii="Arial" w:hAnsi="Arial" w:cs="Arial"/>
                <w:sz w:val="18"/>
                <w:szCs w:val="18"/>
              </w:rPr>
            </w:pPr>
            <w:r>
              <w:rPr>
                <w:rFonts w:ascii="Arial" w:hAnsi="Arial" w:cs="Arial"/>
                <w:sz w:val="18"/>
                <w:szCs w:val="18"/>
              </w:rPr>
              <w:t>-</w:t>
            </w:r>
          </w:p>
        </w:tc>
      </w:tr>
      <w:tr w:rsidR="00717AD8" w14:paraId="295095E6" w14:textId="0B0785CD" w:rsidTr="009B1171">
        <w:trPr>
          <w:trHeight w:val="340"/>
        </w:trPr>
        <w:tc>
          <w:tcPr>
            <w:tcW w:w="8618" w:type="dxa"/>
            <w:gridSpan w:val="7"/>
            <w:shd w:val="pct15" w:color="auto" w:fill="auto"/>
            <w:vAlign w:val="center"/>
          </w:tcPr>
          <w:p w14:paraId="3AA4D035" w14:textId="2F8D72CB" w:rsidR="00717AD8" w:rsidRDefault="00717AD8" w:rsidP="000C52A1">
            <w:pPr>
              <w:jc w:val="center"/>
              <w:rPr>
                <w:rFonts w:ascii="Arial" w:hAnsi="Arial" w:cs="Arial"/>
                <w:b/>
                <w:sz w:val="22"/>
                <w:szCs w:val="22"/>
              </w:rPr>
            </w:pPr>
            <w:r>
              <w:rPr>
                <w:rFonts w:ascii="Arial" w:hAnsi="Arial" w:cs="Arial"/>
                <w:b/>
                <w:sz w:val="22"/>
                <w:szCs w:val="22"/>
              </w:rPr>
              <w:t>2C</w:t>
            </w:r>
            <w:r w:rsidR="000C52A1">
              <w:rPr>
                <w:rFonts w:ascii="Arial" w:hAnsi="Arial" w:cs="Arial"/>
                <w:b/>
                <w:sz w:val="22"/>
                <w:szCs w:val="22"/>
              </w:rPr>
              <w:t>+</w:t>
            </w:r>
            <w:r>
              <w:rPr>
                <w:rFonts w:ascii="Arial" w:hAnsi="Arial" w:cs="Arial"/>
                <w:b/>
                <w:sz w:val="22"/>
                <w:szCs w:val="22"/>
              </w:rPr>
              <w:t>3CD protein</w:t>
            </w:r>
          </w:p>
        </w:tc>
      </w:tr>
      <w:tr w:rsidR="00717AD8" w14:paraId="4C020BE2" w14:textId="5FD446B6" w:rsidTr="00717AD8">
        <w:trPr>
          <w:trHeight w:val="340"/>
        </w:trPr>
        <w:tc>
          <w:tcPr>
            <w:tcW w:w="1814" w:type="dxa"/>
            <w:shd w:val="pct15" w:color="auto" w:fill="auto"/>
            <w:vAlign w:val="center"/>
          </w:tcPr>
          <w:p w14:paraId="139366B5" w14:textId="56BD0575" w:rsidR="00717AD8" w:rsidRPr="003C3357" w:rsidRDefault="00717AD8" w:rsidP="00F95DCF">
            <w:pPr>
              <w:jc w:val="center"/>
              <w:rPr>
                <w:rFonts w:ascii="Arial" w:hAnsi="Arial" w:cs="Arial"/>
                <w:b/>
                <w:sz w:val="18"/>
                <w:szCs w:val="18"/>
              </w:rPr>
            </w:pPr>
            <w:r>
              <w:rPr>
                <w:rFonts w:ascii="Arial" w:hAnsi="Arial" w:cs="Arial"/>
                <w:b/>
                <w:sz w:val="18"/>
                <w:szCs w:val="18"/>
              </w:rPr>
              <w:t>Fi</w:t>
            </w:r>
            <w:r w:rsidRPr="003C3357">
              <w:rPr>
                <w:rFonts w:ascii="Arial" w:hAnsi="Arial" w:cs="Arial"/>
                <w:b/>
                <w:sz w:val="18"/>
                <w:szCs w:val="18"/>
              </w:rPr>
              <w:t>V-A1</w:t>
            </w:r>
          </w:p>
        </w:tc>
        <w:tc>
          <w:tcPr>
            <w:tcW w:w="1134" w:type="dxa"/>
            <w:vAlign w:val="center"/>
          </w:tcPr>
          <w:p w14:paraId="18D7F28A" w14:textId="77777777" w:rsidR="00717AD8" w:rsidRPr="007966A6" w:rsidRDefault="00717AD8"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2F80683C" w14:textId="77777777" w:rsidR="00717AD8" w:rsidRPr="007966A6" w:rsidRDefault="00717AD8" w:rsidP="00F95DCF">
            <w:pPr>
              <w:jc w:val="center"/>
              <w:rPr>
                <w:rFonts w:ascii="Arial" w:hAnsi="Arial" w:cs="Arial"/>
                <w:sz w:val="18"/>
                <w:szCs w:val="18"/>
              </w:rPr>
            </w:pPr>
          </w:p>
        </w:tc>
        <w:tc>
          <w:tcPr>
            <w:tcW w:w="1134" w:type="dxa"/>
            <w:vAlign w:val="center"/>
          </w:tcPr>
          <w:p w14:paraId="6C2B7FF0" w14:textId="77777777" w:rsidR="00717AD8" w:rsidRPr="007966A6" w:rsidRDefault="00717AD8" w:rsidP="00F95DCF">
            <w:pPr>
              <w:jc w:val="center"/>
              <w:rPr>
                <w:rFonts w:ascii="Arial" w:hAnsi="Arial" w:cs="Arial"/>
                <w:sz w:val="18"/>
                <w:szCs w:val="18"/>
              </w:rPr>
            </w:pPr>
          </w:p>
        </w:tc>
        <w:tc>
          <w:tcPr>
            <w:tcW w:w="1134" w:type="dxa"/>
            <w:vAlign w:val="center"/>
          </w:tcPr>
          <w:p w14:paraId="5BD81897" w14:textId="77777777" w:rsidR="00717AD8" w:rsidRPr="007966A6" w:rsidRDefault="00717AD8" w:rsidP="00F95DCF">
            <w:pPr>
              <w:jc w:val="center"/>
              <w:rPr>
                <w:rFonts w:ascii="Arial" w:hAnsi="Arial" w:cs="Arial"/>
                <w:sz w:val="18"/>
                <w:szCs w:val="18"/>
              </w:rPr>
            </w:pPr>
          </w:p>
        </w:tc>
        <w:tc>
          <w:tcPr>
            <w:tcW w:w="1134" w:type="dxa"/>
            <w:vAlign w:val="center"/>
          </w:tcPr>
          <w:p w14:paraId="0C34432F" w14:textId="77777777" w:rsidR="00717AD8" w:rsidRPr="007966A6" w:rsidRDefault="00717AD8" w:rsidP="00F95DCF">
            <w:pPr>
              <w:jc w:val="center"/>
              <w:rPr>
                <w:rFonts w:ascii="Arial" w:hAnsi="Arial" w:cs="Arial"/>
                <w:sz w:val="18"/>
                <w:szCs w:val="18"/>
              </w:rPr>
            </w:pPr>
          </w:p>
        </w:tc>
        <w:tc>
          <w:tcPr>
            <w:tcW w:w="1134" w:type="dxa"/>
            <w:vAlign w:val="center"/>
          </w:tcPr>
          <w:p w14:paraId="6DA99C91" w14:textId="77777777" w:rsidR="00717AD8" w:rsidRPr="007966A6" w:rsidRDefault="00717AD8" w:rsidP="00717AD8">
            <w:pPr>
              <w:jc w:val="center"/>
              <w:rPr>
                <w:rFonts w:ascii="Arial" w:hAnsi="Arial" w:cs="Arial"/>
                <w:sz w:val="18"/>
                <w:szCs w:val="18"/>
              </w:rPr>
            </w:pPr>
          </w:p>
        </w:tc>
      </w:tr>
      <w:tr w:rsidR="00717AD8" w14:paraId="435C51E4" w14:textId="1EE84876" w:rsidTr="00717AD8">
        <w:trPr>
          <w:trHeight w:val="340"/>
        </w:trPr>
        <w:tc>
          <w:tcPr>
            <w:tcW w:w="1814" w:type="dxa"/>
            <w:shd w:val="pct15" w:color="auto" w:fill="auto"/>
            <w:vAlign w:val="center"/>
          </w:tcPr>
          <w:p w14:paraId="058EC495" w14:textId="58A175F6" w:rsidR="00717AD8" w:rsidRPr="003C3357" w:rsidRDefault="00717AD8" w:rsidP="00F95DCF">
            <w:pPr>
              <w:jc w:val="center"/>
              <w:rPr>
                <w:rFonts w:ascii="Arial" w:hAnsi="Arial" w:cs="Arial"/>
                <w:b/>
                <w:sz w:val="18"/>
                <w:szCs w:val="18"/>
              </w:rPr>
            </w:pPr>
            <w:r>
              <w:rPr>
                <w:rFonts w:ascii="Arial" w:hAnsi="Arial" w:cs="Arial"/>
                <w:b/>
                <w:sz w:val="18"/>
                <w:szCs w:val="18"/>
              </w:rPr>
              <w:t>F</w:t>
            </w:r>
            <w:r w:rsidRPr="003C3357">
              <w:rPr>
                <w:rFonts w:ascii="Arial" w:hAnsi="Arial" w:cs="Arial"/>
                <w:b/>
                <w:sz w:val="18"/>
                <w:szCs w:val="18"/>
              </w:rPr>
              <w:t>iV-B1</w:t>
            </w:r>
          </w:p>
        </w:tc>
        <w:tc>
          <w:tcPr>
            <w:tcW w:w="1134" w:type="dxa"/>
            <w:vAlign w:val="center"/>
          </w:tcPr>
          <w:p w14:paraId="511835AF" w14:textId="7EFFCD6B"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656</w:t>
            </w:r>
          </w:p>
        </w:tc>
        <w:tc>
          <w:tcPr>
            <w:tcW w:w="1134" w:type="dxa"/>
            <w:vAlign w:val="center"/>
          </w:tcPr>
          <w:p w14:paraId="28D06533" w14:textId="77777777" w:rsidR="00717AD8" w:rsidRPr="007966A6" w:rsidRDefault="00717AD8"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5DC71B36" w14:textId="77777777" w:rsidR="00717AD8" w:rsidRPr="007966A6" w:rsidRDefault="00717AD8" w:rsidP="00F95DCF">
            <w:pPr>
              <w:jc w:val="center"/>
              <w:rPr>
                <w:rFonts w:ascii="Arial" w:hAnsi="Arial" w:cs="Arial"/>
                <w:sz w:val="18"/>
                <w:szCs w:val="18"/>
              </w:rPr>
            </w:pPr>
          </w:p>
        </w:tc>
        <w:tc>
          <w:tcPr>
            <w:tcW w:w="1134" w:type="dxa"/>
            <w:vAlign w:val="center"/>
          </w:tcPr>
          <w:p w14:paraId="3A6BBD9C" w14:textId="77777777" w:rsidR="00717AD8" w:rsidRPr="007966A6" w:rsidRDefault="00717AD8" w:rsidP="00F95DCF">
            <w:pPr>
              <w:jc w:val="center"/>
              <w:rPr>
                <w:rFonts w:ascii="Arial" w:hAnsi="Arial" w:cs="Arial"/>
                <w:sz w:val="18"/>
                <w:szCs w:val="18"/>
              </w:rPr>
            </w:pPr>
          </w:p>
        </w:tc>
        <w:tc>
          <w:tcPr>
            <w:tcW w:w="1134" w:type="dxa"/>
            <w:vAlign w:val="center"/>
          </w:tcPr>
          <w:p w14:paraId="5255DF17" w14:textId="77777777" w:rsidR="00717AD8" w:rsidRPr="007966A6" w:rsidRDefault="00717AD8" w:rsidP="00F95DCF">
            <w:pPr>
              <w:jc w:val="center"/>
              <w:rPr>
                <w:rFonts w:ascii="Arial" w:hAnsi="Arial" w:cs="Arial"/>
                <w:sz w:val="18"/>
                <w:szCs w:val="18"/>
              </w:rPr>
            </w:pPr>
          </w:p>
        </w:tc>
        <w:tc>
          <w:tcPr>
            <w:tcW w:w="1134" w:type="dxa"/>
            <w:vAlign w:val="center"/>
          </w:tcPr>
          <w:p w14:paraId="50308BFE" w14:textId="77777777" w:rsidR="00717AD8" w:rsidRPr="007966A6" w:rsidRDefault="00717AD8" w:rsidP="00717AD8">
            <w:pPr>
              <w:jc w:val="center"/>
              <w:rPr>
                <w:rFonts w:ascii="Arial" w:hAnsi="Arial" w:cs="Arial"/>
                <w:sz w:val="18"/>
                <w:szCs w:val="18"/>
              </w:rPr>
            </w:pPr>
          </w:p>
        </w:tc>
      </w:tr>
      <w:tr w:rsidR="00717AD8" w14:paraId="06276BBE" w14:textId="717760CB" w:rsidTr="00717AD8">
        <w:trPr>
          <w:trHeight w:val="340"/>
        </w:trPr>
        <w:tc>
          <w:tcPr>
            <w:tcW w:w="1814" w:type="dxa"/>
            <w:shd w:val="pct15" w:color="auto" w:fill="auto"/>
            <w:vAlign w:val="center"/>
          </w:tcPr>
          <w:p w14:paraId="47BE7E2E" w14:textId="5F629AAD" w:rsidR="00717AD8" w:rsidRPr="003C3357" w:rsidRDefault="00717AD8" w:rsidP="00F95DCF">
            <w:pPr>
              <w:jc w:val="center"/>
              <w:rPr>
                <w:rFonts w:ascii="Arial" w:hAnsi="Arial" w:cs="Arial"/>
                <w:b/>
                <w:sz w:val="18"/>
                <w:szCs w:val="18"/>
              </w:rPr>
            </w:pPr>
            <w:r>
              <w:rPr>
                <w:rFonts w:ascii="Arial" w:hAnsi="Arial" w:cs="Arial"/>
                <w:b/>
                <w:sz w:val="18"/>
                <w:szCs w:val="18"/>
              </w:rPr>
              <w:t>Fi</w:t>
            </w:r>
            <w:r w:rsidRPr="003C3357">
              <w:rPr>
                <w:rFonts w:ascii="Arial" w:hAnsi="Arial" w:cs="Arial"/>
                <w:b/>
                <w:sz w:val="18"/>
                <w:szCs w:val="18"/>
              </w:rPr>
              <w:t>V-</w:t>
            </w:r>
            <w:r>
              <w:rPr>
                <w:rFonts w:ascii="Arial" w:hAnsi="Arial" w:cs="Arial"/>
                <w:b/>
                <w:sz w:val="18"/>
                <w:szCs w:val="18"/>
              </w:rPr>
              <w:t>C1</w:t>
            </w:r>
          </w:p>
        </w:tc>
        <w:tc>
          <w:tcPr>
            <w:tcW w:w="1134" w:type="dxa"/>
            <w:vAlign w:val="center"/>
          </w:tcPr>
          <w:p w14:paraId="71FB8931" w14:textId="20DF86AB"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680</w:t>
            </w:r>
          </w:p>
        </w:tc>
        <w:tc>
          <w:tcPr>
            <w:tcW w:w="1134" w:type="dxa"/>
            <w:vAlign w:val="center"/>
          </w:tcPr>
          <w:p w14:paraId="59CB1EE0" w14:textId="7AF128F6"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661</w:t>
            </w:r>
          </w:p>
        </w:tc>
        <w:tc>
          <w:tcPr>
            <w:tcW w:w="1134" w:type="dxa"/>
            <w:vAlign w:val="center"/>
          </w:tcPr>
          <w:p w14:paraId="606C5DCD" w14:textId="77777777" w:rsidR="00717AD8" w:rsidRPr="007966A6" w:rsidRDefault="00717AD8"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385766ED" w14:textId="77777777" w:rsidR="00717AD8" w:rsidRPr="007966A6" w:rsidRDefault="00717AD8" w:rsidP="00F95DCF">
            <w:pPr>
              <w:jc w:val="center"/>
              <w:rPr>
                <w:rFonts w:ascii="Arial" w:hAnsi="Arial" w:cs="Arial"/>
                <w:sz w:val="18"/>
                <w:szCs w:val="18"/>
              </w:rPr>
            </w:pPr>
          </w:p>
        </w:tc>
        <w:tc>
          <w:tcPr>
            <w:tcW w:w="1134" w:type="dxa"/>
            <w:vAlign w:val="center"/>
          </w:tcPr>
          <w:p w14:paraId="0C1469B1" w14:textId="77777777" w:rsidR="00717AD8" w:rsidRPr="007966A6" w:rsidRDefault="00717AD8" w:rsidP="00F95DCF">
            <w:pPr>
              <w:jc w:val="center"/>
              <w:rPr>
                <w:rFonts w:ascii="Arial" w:hAnsi="Arial" w:cs="Arial"/>
                <w:sz w:val="18"/>
                <w:szCs w:val="18"/>
              </w:rPr>
            </w:pPr>
          </w:p>
        </w:tc>
        <w:tc>
          <w:tcPr>
            <w:tcW w:w="1134" w:type="dxa"/>
            <w:vAlign w:val="center"/>
          </w:tcPr>
          <w:p w14:paraId="0BC93D91" w14:textId="77777777" w:rsidR="00717AD8" w:rsidRPr="007966A6" w:rsidRDefault="00717AD8" w:rsidP="00717AD8">
            <w:pPr>
              <w:jc w:val="center"/>
              <w:rPr>
                <w:rFonts w:ascii="Arial" w:hAnsi="Arial" w:cs="Arial"/>
                <w:sz w:val="18"/>
                <w:szCs w:val="18"/>
              </w:rPr>
            </w:pPr>
          </w:p>
        </w:tc>
      </w:tr>
      <w:tr w:rsidR="00717AD8" w14:paraId="7D82386C" w14:textId="424B93DB" w:rsidTr="00717AD8">
        <w:trPr>
          <w:trHeight w:val="340"/>
        </w:trPr>
        <w:tc>
          <w:tcPr>
            <w:tcW w:w="1814" w:type="dxa"/>
            <w:shd w:val="pct15" w:color="auto" w:fill="auto"/>
            <w:vAlign w:val="center"/>
          </w:tcPr>
          <w:p w14:paraId="315D1398" w14:textId="7CE6321B" w:rsidR="00717AD8" w:rsidRPr="003C3357" w:rsidRDefault="00717AD8" w:rsidP="00F95DCF">
            <w:pPr>
              <w:jc w:val="center"/>
              <w:rPr>
                <w:rFonts w:ascii="Arial" w:hAnsi="Arial" w:cs="Arial"/>
                <w:b/>
                <w:sz w:val="18"/>
                <w:szCs w:val="18"/>
              </w:rPr>
            </w:pPr>
            <w:r>
              <w:rPr>
                <w:rFonts w:ascii="Arial" w:hAnsi="Arial" w:cs="Arial"/>
                <w:b/>
                <w:sz w:val="18"/>
                <w:szCs w:val="18"/>
              </w:rPr>
              <w:lastRenderedPageBreak/>
              <w:t>F</w:t>
            </w:r>
            <w:r w:rsidRPr="003C3357">
              <w:rPr>
                <w:rFonts w:ascii="Arial" w:hAnsi="Arial" w:cs="Arial"/>
                <w:b/>
                <w:sz w:val="18"/>
                <w:szCs w:val="18"/>
              </w:rPr>
              <w:t>iV-</w:t>
            </w:r>
            <w:r>
              <w:rPr>
                <w:rFonts w:ascii="Arial" w:hAnsi="Arial" w:cs="Arial"/>
                <w:b/>
                <w:sz w:val="18"/>
                <w:szCs w:val="18"/>
              </w:rPr>
              <w:t>D</w:t>
            </w:r>
            <w:r w:rsidRPr="003C3357">
              <w:rPr>
                <w:rFonts w:ascii="Arial" w:hAnsi="Arial" w:cs="Arial"/>
                <w:b/>
                <w:sz w:val="18"/>
                <w:szCs w:val="18"/>
              </w:rPr>
              <w:t>1</w:t>
            </w:r>
          </w:p>
        </w:tc>
        <w:tc>
          <w:tcPr>
            <w:tcW w:w="1134" w:type="dxa"/>
            <w:vAlign w:val="center"/>
          </w:tcPr>
          <w:p w14:paraId="5AC57134" w14:textId="401E9FFD"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667</w:t>
            </w:r>
          </w:p>
        </w:tc>
        <w:tc>
          <w:tcPr>
            <w:tcW w:w="1134" w:type="dxa"/>
            <w:vAlign w:val="center"/>
          </w:tcPr>
          <w:p w14:paraId="6394C090" w14:textId="6620BB44"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644</w:t>
            </w:r>
          </w:p>
        </w:tc>
        <w:tc>
          <w:tcPr>
            <w:tcW w:w="1134" w:type="dxa"/>
            <w:vAlign w:val="center"/>
          </w:tcPr>
          <w:p w14:paraId="5CAC4AFF" w14:textId="53D09FC1"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651</w:t>
            </w:r>
          </w:p>
        </w:tc>
        <w:tc>
          <w:tcPr>
            <w:tcW w:w="1134" w:type="dxa"/>
            <w:vAlign w:val="center"/>
          </w:tcPr>
          <w:p w14:paraId="58C60E0C" w14:textId="77777777" w:rsidR="00717AD8" w:rsidRPr="007966A6" w:rsidRDefault="00717AD8"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4115D467" w14:textId="77777777" w:rsidR="00717AD8" w:rsidRPr="007966A6" w:rsidRDefault="00717AD8" w:rsidP="00F95DCF">
            <w:pPr>
              <w:jc w:val="center"/>
              <w:rPr>
                <w:rFonts w:ascii="Arial" w:hAnsi="Arial" w:cs="Arial"/>
                <w:sz w:val="18"/>
                <w:szCs w:val="18"/>
              </w:rPr>
            </w:pPr>
          </w:p>
        </w:tc>
        <w:tc>
          <w:tcPr>
            <w:tcW w:w="1134" w:type="dxa"/>
            <w:vAlign w:val="center"/>
          </w:tcPr>
          <w:p w14:paraId="68740A87" w14:textId="77777777" w:rsidR="00717AD8" w:rsidRPr="007966A6" w:rsidRDefault="00717AD8" w:rsidP="00717AD8">
            <w:pPr>
              <w:jc w:val="center"/>
              <w:rPr>
                <w:rFonts w:ascii="Arial" w:hAnsi="Arial" w:cs="Arial"/>
                <w:sz w:val="18"/>
                <w:szCs w:val="18"/>
              </w:rPr>
            </w:pPr>
          </w:p>
        </w:tc>
      </w:tr>
      <w:tr w:rsidR="00717AD8" w14:paraId="0B721933" w14:textId="46C4D24E" w:rsidTr="00717AD8">
        <w:trPr>
          <w:trHeight w:val="340"/>
        </w:trPr>
        <w:tc>
          <w:tcPr>
            <w:tcW w:w="1814" w:type="dxa"/>
            <w:shd w:val="pct15" w:color="auto" w:fill="auto"/>
            <w:vAlign w:val="center"/>
          </w:tcPr>
          <w:p w14:paraId="07BB929B" w14:textId="4A90F88B" w:rsidR="00717AD8" w:rsidRPr="003C3357" w:rsidRDefault="00717AD8" w:rsidP="00F95DCF">
            <w:pPr>
              <w:jc w:val="center"/>
              <w:rPr>
                <w:rFonts w:ascii="Arial" w:hAnsi="Arial" w:cs="Arial"/>
                <w:b/>
                <w:sz w:val="18"/>
                <w:szCs w:val="18"/>
              </w:rPr>
            </w:pPr>
            <w:r>
              <w:rPr>
                <w:rFonts w:ascii="Arial" w:hAnsi="Arial" w:cs="Arial"/>
                <w:b/>
                <w:sz w:val="18"/>
                <w:szCs w:val="18"/>
              </w:rPr>
              <w:t>FiV-E</w:t>
            </w:r>
            <w:r w:rsidRPr="003C3357">
              <w:rPr>
                <w:rFonts w:ascii="Arial" w:hAnsi="Arial" w:cs="Arial"/>
                <w:b/>
                <w:sz w:val="18"/>
                <w:szCs w:val="18"/>
              </w:rPr>
              <w:t>1</w:t>
            </w:r>
          </w:p>
        </w:tc>
        <w:tc>
          <w:tcPr>
            <w:tcW w:w="1134" w:type="dxa"/>
            <w:vAlign w:val="center"/>
          </w:tcPr>
          <w:p w14:paraId="41F3F217" w14:textId="4AF8974F"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719</w:t>
            </w:r>
          </w:p>
        </w:tc>
        <w:tc>
          <w:tcPr>
            <w:tcW w:w="1134" w:type="dxa"/>
            <w:vAlign w:val="center"/>
          </w:tcPr>
          <w:p w14:paraId="469B3585" w14:textId="796E3E08"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662</w:t>
            </w:r>
          </w:p>
        </w:tc>
        <w:tc>
          <w:tcPr>
            <w:tcW w:w="1134" w:type="dxa"/>
            <w:vAlign w:val="center"/>
          </w:tcPr>
          <w:p w14:paraId="4B610F00" w14:textId="52C18403"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675</w:t>
            </w:r>
          </w:p>
        </w:tc>
        <w:tc>
          <w:tcPr>
            <w:tcW w:w="1134" w:type="dxa"/>
            <w:vAlign w:val="center"/>
          </w:tcPr>
          <w:p w14:paraId="65894B1D" w14:textId="3F3818BA" w:rsidR="00717AD8" w:rsidRPr="007966A6" w:rsidRDefault="00717AD8" w:rsidP="00717AD8">
            <w:pPr>
              <w:jc w:val="center"/>
              <w:rPr>
                <w:rFonts w:ascii="Arial" w:hAnsi="Arial" w:cs="Arial"/>
                <w:sz w:val="18"/>
                <w:szCs w:val="18"/>
              </w:rPr>
            </w:pPr>
            <w:r w:rsidRPr="007966A6">
              <w:rPr>
                <w:rFonts w:ascii="Arial" w:hAnsi="Arial" w:cs="Arial"/>
                <w:sz w:val="18"/>
                <w:szCs w:val="18"/>
              </w:rPr>
              <w:t>0.</w:t>
            </w:r>
            <w:r>
              <w:rPr>
                <w:rFonts w:ascii="Arial" w:hAnsi="Arial" w:cs="Arial"/>
                <w:sz w:val="18"/>
                <w:szCs w:val="18"/>
              </w:rPr>
              <w:t>660</w:t>
            </w:r>
          </w:p>
        </w:tc>
        <w:tc>
          <w:tcPr>
            <w:tcW w:w="1134" w:type="dxa"/>
            <w:vAlign w:val="center"/>
          </w:tcPr>
          <w:p w14:paraId="5F1388C0" w14:textId="77777777" w:rsidR="00717AD8" w:rsidRPr="007966A6" w:rsidRDefault="00717AD8" w:rsidP="00F95DCF">
            <w:pPr>
              <w:jc w:val="center"/>
              <w:rPr>
                <w:rFonts w:ascii="Arial" w:hAnsi="Arial" w:cs="Arial"/>
                <w:sz w:val="18"/>
                <w:szCs w:val="18"/>
              </w:rPr>
            </w:pPr>
            <w:r w:rsidRPr="007966A6">
              <w:rPr>
                <w:rFonts w:ascii="Arial" w:hAnsi="Arial" w:cs="Arial"/>
                <w:sz w:val="18"/>
                <w:szCs w:val="18"/>
              </w:rPr>
              <w:t>-</w:t>
            </w:r>
          </w:p>
        </w:tc>
        <w:tc>
          <w:tcPr>
            <w:tcW w:w="1134" w:type="dxa"/>
            <w:vAlign w:val="center"/>
          </w:tcPr>
          <w:p w14:paraId="07C4DE72" w14:textId="77777777" w:rsidR="00717AD8" w:rsidRPr="007966A6" w:rsidRDefault="00717AD8" w:rsidP="00717AD8">
            <w:pPr>
              <w:jc w:val="center"/>
              <w:rPr>
                <w:rFonts w:ascii="Arial" w:hAnsi="Arial" w:cs="Arial"/>
                <w:sz w:val="18"/>
                <w:szCs w:val="18"/>
              </w:rPr>
            </w:pPr>
          </w:p>
        </w:tc>
      </w:tr>
      <w:tr w:rsidR="00717AD8" w14:paraId="4F80C47E" w14:textId="2696624E" w:rsidTr="00717AD8">
        <w:trPr>
          <w:trHeight w:val="340"/>
        </w:trPr>
        <w:tc>
          <w:tcPr>
            <w:tcW w:w="1814" w:type="dxa"/>
            <w:shd w:val="pct15" w:color="auto" w:fill="auto"/>
            <w:vAlign w:val="center"/>
          </w:tcPr>
          <w:p w14:paraId="634C56E3" w14:textId="369BD998" w:rsidR="00717AD8" w:rsidRDefault="00717AD8" w:rsidP="00F95DCF">
            <w:pPr>
              <w:jc w:val="center"/>
              <w:rPr>
                <w:rFonts w:ascii="Arial" w:hAnsi="Arial" w:cs="Arial"/>
                <w:b/>
                <w:sz w:val="18"/>
                <w:szCs w:val="18"/>
              </w:rPr>
            </w:pPr>
            <w:r>
              <w:rPr>
                <w:rFonts w:ascii="Arial" w:hAnsi="Arial" w:cs="Arial"/>
                <w:b/>
                <w:sz w:val="18"/>
                <w:szCs w:val="18"/>
              </w:rPr>
              <w:t>FiV-F1</w:t>
            </w:r>
          </w:p>
        </w:tc>
        <w:tc>
          <w:tcPr>
            <w:tcW w:w="1134" w:type="dxa"/>
            <w:vAlign w:val="center"/>
          </w:tcPr>
          <w:p w14:paraId="02AE2872" w14:textId="3DD192CF" w:rsidR="00717AD8" w:rsidRPr="007966A6" w:rsidRDefault="00717AD8" w:rsidP="00F95DCF">
            <w:pPr>
              <w:jc w:val="center"/>
              <w:rPr>
                <w:rFonts w:ascii="Arial" w:hAnsi="Arial" w:cs="Arial"/>
                <w:sz w:val="18"/>
                <w:szCs w:val="18"/>
              </w:rPr>
            </w:pPr>
            <w:r>
              <w:rPr>
                <w:rFonts w:ascii="Arial" w:hAnsi="Arial" w:cs="Arial"/>
                <w:sz w:val="18"/>
                <w:szCs w:val="18"/>
              </w:rPr>
              <w:t>0.697</w:t>
            </w:r>
          </w:p>
        </w:tc>
        <w:tc>
          <w:tcPr>
            <w:tcW w:w="1134" w:type="dxa"/>
            <w:vAlign w:val="center"/>
          </w:tcPr>
          <w:p w14:paraId="6E52590E" w14:textId="154EAC13" w:rsidR="00717AD8" w:rsidRPr="007966A6" w:rsidRDefault="00717AD8" w:rsidP="00F95DCF">
            <w:pPr>
              <w:jc w:val="center"/>
              <w:rPr>
                <w:rFonts w:ascii="Arial" w:hAnsi="Arial" w:cs="Arial"/>
                <w:sz w:val="18"/>
                <w:szCs w:val="18"/>
              </w:rPr>
            </w:pPr>
            <w:r>
              <w:rPr>
                <w:rFonts w:ascii="Arial" w:hAnsi="Arial" w:cs="Arial"/>
                <w:sz w:val="18"/>
                <w:szCs w:val="18"/>
              </w:rPr>
              <w:t>0.667</w:t>
            </w:r>
          </w:p>
        </w:tc>
        <w:tc>
          <w:tcPr>
            <w:tcW w:w="1134" w:type="dxa"/>
            <w:vAlign w:val="center"/>
          </w:tcPr>
          <w:p w14:paraId="682F5E67" w14:textId="64F2383C" w:rsidR="00717AD8" w:rsidRPr="007966A6" w:rsidRDefault="00717AD8" w:rsidP="00F95DCF">
            <w:pPr>
              <w:jc w:val="center"/>
              <w:rPr>
                <w:rFonts w:ascii="Arial" w:hAnsi="Arial" w:cs="Arial"/>
                <w:sz w:val="18"/>
                <w:szCs w:val="18"/>
              </w:rPr>
            </w:pPr>
            <w:r>
              <w:rPr>
                <w:rFonts w:ascii="Arial" w:hAnsi="Arial" w:cs="Arial"/>
                <w:sz w:val="18"/>
                <w:szCs w:val="18"/>
              </w:rPr>
              <w:t>0.662</w:t>
            </w:r>
          </w:p>
        </w:tc>
        <w:tc>
          <w:tcPr>
            <w:tcW w:w="1134" w:type="dxa"/>
            <w:vAlign w:val="center"/>
          </w:tcPr>
          <w:p w14:paraId="7C4590F9" w14:textId="66197C32" w:rsidR="00717AD8" w:rsidRPr="007966A6" w:rsidRDefault="00717AD8" w:rsidP="00F95DCF">
            <w:pPr>
              <w:jc w:val="center"/>
              <w:rPr>
                <w:rFonts w:ascii="Arial" w:hAnsi="Arial" w:cs="Arial"/>
                <w:sz w:val="18"/>
                <w:szCs w:val="18"/>
              </w:rPr>
            </w:pPr>
            <w:r>
              <w:rPr>
                <w:rFonts w:ascii="Arial" w:hAnsi="Arial" w:cs="Arial"/>
                <w:sz w:val="18"/>
                <w:szCs w:val="18"/>
              </w:rPr>
              <w:t>0.636</w:t>
            </w:r>
          </w:p>
        </w:tc>
        <w:tc>
          <w:tcPr>
            <w:tcW w:w="1134" w:type="dxa"/>
            <w:vAlign w:val="center"/>
          </w:tcPr>
          <w:p w14:paraId="13D78E74" w14:textId="7ABE8831" w:rsidR="00717AD8" w:rsidRPr="007966A6" w:rsidRDefault="00717AD8" w:rsidP="00F95DCF">
            <w:pPr>
              <w:jc w:val="center"/>
              <w:rPr>
                <w:rFonts w:ascii="Arial" w:hAnsi="Arial" w:cs="Arial"/>
                <w:sz w:val="18"/>
                <w:szCs w:val="18"/>
              </w:rPr>
            </w:pPr>
            <w:r>
              <w:rPr>
                <w:rFonts w:ascii="Arial" w:hAnsi="Arial" w:cs="Arial"/>
                <w:sz w:val="18"/>
                <w:szCs w:val="18"/>
              </w:rPr>
              <w:t>0.580</w:t>
            </w:r>
          </w:p>
        </w:tc>
        <w:tc>
          <w:tcPr>
            <w:tcW w:w="1134" w:type="dxa"/>
            <w:vAlign w:val="center"/>
          </w:tcPr>
          <w:p w14:paraId="72460839" w14:textId="588624A0" w:rsidR="00717AD8" w:rsidRPr="007966A6" w:rsidRDefault="00717AD8" w:rsidP="00717AD8">
            <w:pPr>
              <w:jc w:val="center"/>
              <w:rPr>
                <w:rFonts w:ascii="Arial" w:hAnsi="Arial" w:cs="Arial"/>
                <w:sz w:val="18"/>
                <w:szCs w:val="18"/>
              </w:rPr>
            </w:pPr>
            <w:r>
              <w:rPr>
                <w:rFonts w:ascii="Arial" w:hAnsi="Arial" w:cs="Arial"/>
                <w:sz w:val="18"/>
                <w:szCs w:val="18"/>
              </w:rPr>
              <w:t>-</w:t>
            </w:r>
          </w:p>
        </w:tc>
      </w:tr>
    </w:tbl>
    <w:p w14:paraId="7F8A6940" w14:textId="77777777" w:rsidR="00115A6D" w:rsidRDefault="00115A6D" w:rsidP="008E045E">
      <w:pPr>
        <w:ind w:left="284" w:hanging="284"/>
        <w:rPr>
          <w:rFonts w:ascii="Calibri" w:hAnsi="Calibri"/>
        </w:rPr>
      </w:pPr>
    </w:p>
    <w:p w14:paraId="10CD2AE9" w14:textId="72C2EE2F" w:rsidR="00092CB2" w:rsidRDefault="00092CB2">
      <w:pPr>
        <w:rPr>
          <w:rFonts w:ascii="Calibri" w:hAnsi="Calibri"/>
        </w:rPr>
      </w:pPr>
      <w:r>
        <w:rPr>
          <w:rFonts w:ascii="Calibri" w:hAnsi="Calibri"/>
        </w:rPr>
        <w:br w:type="page"/>
      </w:r>
    </w:p>
    <w:p w14:paraId="3B386421" w14:textId="77777777" w:rsidR="00115A6D" w:rsidRDefault="00115A6D" w:rsidP="008E045E">
      <w:pPr>
        <w:ind w:left="284" w:hanging="284"/>
        <w:rPr>
          <w:rFonts w:ascii="Calibri" w:hAnsi="Calibri"/>
        </w:rPr>
      </w:pPr>
    </w:p>
    <w:p w14:paraId="5F24C9FD" w14:textId="7683C612" w:rsidR="00DE6624" w:rsidRPr="003D6E96" w:rsidRDefault="00DE6624" w:rsidP="00DE6624">
      <w:pPr>
        <w:spacing w:before="120"/>
        <w:ind w:left="284" w:hanging="284"/>
        <w:rPr>
          <w:rFonts w:ascii="Calibri" w:hAnsi="Calibri"/>
          <w:b/>
          <w:u w:val="single"/>
        </w:rPr>
      </w:pPr>
      <w:r w:rsidRPr="003D6E96">
        <w:rPr>
          <w:rFonts w:ascii="Calibri" w:hAnsi="Calibri"/>
          <w:b/>
          <w:u w:val="single"/>
        </w:rPr>
        <w:t xml:space="preserve">Table </w:t>
      </w:r>
      <w:r w:rsidR="00092CB2">
        <w:rPr>
          <w:rFonts w:ascii="Calibri" w:hAnsi="Calibri"/>
          <w:b/>
          <w:u w:val="single"/>
        </w:rPr>
        <w:t>2</w:t>
      </w:r>
      <w:r w:rsidRPr="003D6E96">
        <w:rPr>
          <w:rFonts w:ascii="Calibri" w:hAnsi="Calibri"/>
          <w:b/>
          <w:u w:val="single"/>
        </w:rPr>
        <w:t>:</w:t>
      </w:r>
      <w:r w:rsidR="00497C4F">
        <w:rPr>
          <w:rFonts w:ascii="Calibri" w:hAnsi="Calibri"/>
          <w:b/>
          <w:u w:val="single"/>
        </w:rPr>
        <w:t xml:space="preserve"> </w:t>
      </w:r>
      <w:r w:rsidR="006C5C8B">
        <w:rPr>
          <w:rFonts w:ascii="Calibri" w:hAnsi="Calibri"/>
          <w:b/>
          <w:u w:val="single"/>
        </w:rPr>
        <w:t>Diversities</w:t>
      </w:r>
      <w:r w:rsidR="003078F4">
        <w:rPr>
          <w:rFonts w:ascii="Calibri" w:hAnsi="Calibri"/>
          <w:b/>
          <w:u w:val="single"/>
        </w:rPr>
        <w:t xml:space="preserve"> of orthologous proteins</w:t>
      </w:r>
      <w:r>
        <w:rPr>
          <w:rFonts w:ascii="Calibri" w:hAnsi="Calibri"/>
          <w:b/>
          <w:u w:val="single"/>
        </w:rPr>
        <w:t>*</w:t>
      </w:r>
      <w:r w:rsidRPr="003D6E96">
        <w:rPr>
          <w:rFonts w:ascii="Calibri" w:hAnsi="Calibri"/>
          <w:b/>
          <w:u w:val="single"/>
        </w:rPr>
        <w:tab/>
      </w:r>
      <w:r w:rsidR="00BF3AA6">
        <w:rPr>
          <w:rFonts w:ascii="Calibri" w:hAnsi="Calibri"/>
          <w:b/>
          <w:u w:val="single"/>
        </w:rPr>
        <w:tab/>
      </w:r>
      <w:r w:rsidR="00E869CB">
        <w:rPr>
          <w:rFonts w:ascii="Calibri" w:hAnsi="Calibri"/>
          <w:b/>
          <w:u w:val="single"/>
        </w:rPr>
        <w:tab/>
      </w:r>
      <w:r w:rsidR="00E869CB">
        <w:rPr>
          <w:rFonts w:ascii="Calibri" w:hAnsi="Calibri"/>
          <w:b/>
          <w:u w:val="single"/>
        </w:rPr>
        <w:tab/>
      </w:r>
      <w:r w:rsidR="00E869CB">
        <w:rPr>
          <w:rFonts w:ascii="Calibri" w:hAnsi="Calibri"/>
          <w:b/>
          <w:u w:val="single"/>
        </w:rPr>
        <w:tab/>
      </w:r>
      <w:r w:rsidR="00E869CB">
        <w:rPr>
          <w:rFonts w:ascii="Calibri" w:hAnsi="Calibri"/>
          <w:b/>
          <w:u w:val="single"/>
        </w:rPr>
        <w:tab/>
      </w:r>
    </w:p>
    <w:p w14:paraId="2165E0BA" w14:textId="01571970" w:rsidR="00DE6624" w:rsidRPr="008E045E" w:rsidRDefault="00BB7CC3" w:rsidP="00DE6624">
      <w:pPr>
        <w:ind w:left="284" w:hanging="284"/>
        <w:rPr>
          <w:rFonts w:ascii="Calibri" w:hAnsi="Calibri"/>
          <w:b/>
          <w:sz w:val="18"/>
          <w:szCs w:val="18"/>
          <w:u w:val="single"/>
        </w:rPr>
      </w:pPr>
      <w:proofErr w:type="spellStart"/>
      <w:r>
        <w:rPr>
          <w:rFonts w:ascii="Calibri" w:hAnsi="Calibri"/>
          <w:b/>
          <w:sz w:val="18"/>
          <w:szCs w:val="18"/>
          <w:u w:val="single"/>
        </w:rPr>
        <w:t>Fi</w:t>
      </w:r>
      <w:r w:rsidR="00BF3AA6">
        <w:rPr>
          <w:rFonts w:ascii="Calibri" w:hAnsi="Calibri"/>
          <w:b/>
          <w:sz w:val="18"/>
          <w:szCs w:val="18"/>
          <w:u w:val="single"/>
        </w:rPr>
        <w:t>pivirus</w:t>
      </w:r>
      <w:proofErr w:type="spellEnd"/>
      <w:r w:rsidR="00BF3AA6">
        <w:rPr>
          <w:rFonts w:ascii="Calibri" w:hAnsi="Calibri"/>
          <w:b/>
          <w:sz w:val="18"/>
          <w:szCs w:val="18"/>
          <w:u w:val="single"/>
        </w:rPr>
        <w:t xml:space="preserve"> </w:t>
      </w:r>
      <w:r w:rsidR="003078F4">
        <w:rPr>
          <w:rFonts w:ascii="Calibri" w:hAnsi="Calibri"/>
          <w:b/>
          <w:sz w:val="18"/>
          <w:szCs w:val="18"/>
          <w:u w:val="single"/>
        </w:rPr>
        <w:t>F</w:t>
      </w:r>
      <w:r w:rsidR="00DE6624">
        <w:rPr>
          <w:rFonts w:ascii="Calibri" w:hAnsi="Calibri"/>
          <w:b/>
          <w:sz w:val="18"/>
          <w:szCs w:val="18"/>
          <w:u w:val="single"/>
        </w:rPr>
        <w:t>1 (</w:t>
      </w:r>
      <w:proofErr w:type="spellStart"/>
      <w:r w:rsidR="003078F4">
        <w:rPr>
          <w:rFonts w:ascii="Calibri" w:hAnsi="Calibri"/>
          <w:b/>
          <w:sz w:val="18"/>
          <w:szCs w:val="18"/>
          <w:u w:val="single"/>
        </w:rPr>
        <w:t>Wenling</w:t>
      </w:r>
      <w:proofErr w:type="spellEnd"/>
      <w:r w:rsidR="003078F4">
        <w:rPr>
          <w:rFonts w:ascii="Calibri" w:hAnsi="Calibri"/>
          <w:b/>
          <w:sz w:val="18"/>
          <w:szCs w:val="18"/>
          <w:u w:val="single"/>
        </w:rPr>
        <w:t xml:space="preserve"> </w:t>
      </w:r>
      <w:proofErr w:type="spellStart"/>
      <w:r w:rsidR="003078F4">
        <w:rPr>
          <w:rFonts w:ascii="Calibri" w:hAnsi="Calibri"/>
          <w:b/>
          <w:sz w:val="18"/>
          <w:szCs w:val="18"/>
          <w:u w:val="single"/>
        </w:rPr>
        <w:t>chelidoperca</w:t>
      </w:r>
      <w:proofErr w:type="spellEnd"/>
      <w:r w:rsidR="00497C4F" w:rsidRPr="00497C4F">
        <w:rPr>
          <w:rFonts w:ascii="Calibri" w:hAnsi="Calibri"/>
          <w:b/>
          <w:sz w:val="18"/>
          <w:szCs w:val="18"/>
          <w:u w:val="single"/>
        </w:rPr>
        <w:t xml:space="preserve"> picornavirus</w:t>
      </w:r>
      <w:r w:rsidR="00DE6624">
        <w:rPr>
          <w:rFonts w:ascii="Calibri" w:hAnsi="Calibri"/>
          <w:b/>
          <w:sz w:val="18"/>
          <w:szCs w:val="18"/>
          <w:u w:val="single"/>
        </w:rPr>
        <w:t>) vs.</w:t>
      </w:r>
      <w:r w:rsidR="003078F4">
        <w:rPr>
          <w:rFonts w:ascii="Calibri" w:hAnsi="Calibri"/>
          <w:b/>
          <w:sz w:val="18"/>
          <w:szCs w:val="18"/>
          <w:u w:val="single"/>
        </w:rPr>
        <w:tab/>
      </w:r>
      <w:r w:rsidR="003078F4">
        <w:rPr>
          <w:rFonts w:ascii="Calibri" w:hAnsi="Calibri"/>
          <w:b/>
          <w:sz w:val="18"/>
          <w:szCs w:val="18"/>
          <w:u w:val="single"/>
        </w:rPr>
        <w:tab/>
      </w:r>
      <w:r w:rsidR="00E869CB">
        <w:rPr>
          <w:rFonts w:ascii="Calibri" w:hAnsi="Calibri"/>
          <w:b/>
          <w:sz w:val="18"/>
          <w:szCs w:val="18"/>
          <w:u w:val="single"/>
        </w:rPr>
        <w:tab/>
      </w:r>
      <w:r w:rsidR="00DE6624" w:rsidRPr="008E045E">
        <w:rPr>
          <w:rFonts w:ascii="Calibri" w:hAnsi="Calibri"/>
          <w:b/>
          <w:sz w:val="18"/>
          <w:szCs w:val="18"/>
          <w:u w:val="single"/>
        </w:rPr>
        <w:t>P1</w:t>
      </w:r>
      <w:r w:rsidR="00DE6624" w:rsidRPr="008E045E">
        <w:rPr>
          <w:rFonts w:ascii="Calibri" w:hAnsi="Calibri"/>
          <w:b/>
          <w:sz w:val="18"/>
          <w:szCs w:val="18"/>
          <w:u w:val="single"/>
        </w:rPr>
        <w:tab/>
      </w:r>
      <w:r w:rsidR="00DE6624" w:rsidRPr="00EB4E59">
        <w:rPr>
          <w:rFonts w:ascii="Calibri" w:hAnsi="Calibri"/>
          <w:b/>
          <w:sz w:val="18"/>
          <w:szCs w:val="18"/>
          <w:u w:val="single"/>
        </w:rPr>
        <w:t>2C</w:t>
      </w:r>
      <w:r w:rsidR="00DE6624" w:rsidRPr="00EB4E59">
        <w:rPr>
          <w:rFonts w:ascii="Calibri" w:hAnsi="Calibri"/>
          <w:b/>
          <w:sz w:val="18"/>
          <w:szCs w:val="18"/>
          <w:u w:val="single"/>
          <w:vertAlign w:val="superscript"/>
        </w:rPr>
        <w:t>hel</w:t>
      </w:r>
      <w:r w:rsidR="00DE6624" w:rsidRPr="00EB4E59">
        <w:rPr>
          <w:rFonts w:ascii="Calibri" w:hAnsi="Calibri"/>
          <w:b/>
          <w:sz w:val="18"/>
          <w:szCs w:val="18"/>
          <w:u w:val="single"/>
        </w:rPr>
        <w:tab/>
      </w:r>
      <w:r w:rsidR="00DE6624" w:rsidRPr="005C088D">
        <w:rPr>
          <w:rFonts w:ascii="Calibri" w:hAnsi="Calibri"/>
          <w:b/>
          <w:sz w:val="18"/>
          <w:szCs w:val="18"/>
          <w:u w:val="single"/>
        </w:rPr>
        <w:t>3C</w:t>
      </w:r>
      <w:r w:rsidR="00DE6624" w:rsidRPr="005C088D">
        <w:rPr>
          <w:rFonts w:ascii="Calibri" w:hAnsi="Calibri"/>
          <w:b/>
          <w:sz w:val="18"/>
          <w:szCs w:val="18"/>
          <w:u w:val="single"/>
          <w:vertAlign w:val="superscript"/>
        </w:rPr>
        <w:t>pro</w:t>
      </w:r>
      <w:r w:rsidR="00DE6624" w:rsidRPr="005C088D">
        <w:rPr>
          <w:rFonts w:ascii="Calibri" w:hAnsi="Calibri"/>
          <w:b/>
          <w:sz w:val="18"/>
          <w:szCs w:val="18"/>
          <w:u w:val="single"/>
        </w:rPr>
        <w:tab/>
        <w:t>3D</w:t>
      </w:r>
      <w:r w:rsidR="00DE6624" w:rsidRPr="005C088D">
        <w:rPr>
          <w:rFonts w:ascii="Calibri" w:hAnsi="Calibri"/>
          <w:b/>
          <w:sz w:val="18"/>
          <w:szCs w:val="18"/>
          <w:u w:val="single"/>
          <w:vertAlign w:val="superscript"/>
        </w:rPr>
        <w:t>pol</w:t>
      </w:r>
      <w:r w:rsidR="00DE6624" w:rsidRPr="008E045E">
        <w:rPr>
          <w:rFonts w:ascii="Calibri" w:hAnsi="Calibri"/>
          <w:b/>
          <w:sz w:val="18"/>
          <w:szCs w:val="18"/>
          <w:u w:val="single"/>
        </w:rPr>
        <w:tab/>
      </w:r>
    </w:p>
    <w:p w14:paraId="20723343" w14:textId="3C653383" w:rsidR="00BF3AA6" w:rsidRPr="0092572D" w:rsidRDefault="00BB7CC3" w:rsidP="00BF3AA6">
      <w:pPr>
        <w:ind w:left="284" w:hanging="284"/>
        <w:rPr>
          <w:rFonts w:ascii="Calibri" w:hAnsi="Calibri"/>
          <w:color w:val="FF0000"/>
          <w:sz w:val="18"/>
          <w:szCs w:val="18"/>
        </w:rPr>
      </w:pPr>
      <w:r>
        <w:rPr>
          <w:rFonts w:ascii="Calibri" w:hAnsi="Calibri"/>
          <w:i/>
          <w:color w:val="FF0000"/>
          <w:sz w:val="18"/>
          <w:szCs w:val="18"/>
        </w:rPr>
        <w:t>Fi</w:t>
      </w:r>
      <w:r w:rsidR="00BF3AA6" w:rsidRPr="0092572D">
        <w:rPr>
          <w:rFonts w:ascii="Calibri" w:hAnsi="Calibri"/>
          <w:i/>
          <w:color w:val="FF0000"/>
          <w:sz w:val="18"/>
          <w:szCs w:val="18"/>
        </w:rPr>
        <w:t>pivirus</w:t>
      </w:r>
      <w:r w:rsidR="00BF3AA6" w:rsidRPr="0092572D">
        <w:rPr>
          <w:rFonts w:ascii="Calibri" w:hAnsi="Calibri"/>
          <w:i/>
          <w:color w:val="FF0000"/>
          <w:sz w:val="18"/>
          <w:szCs w:val="18"/>
        </w:rPr>
        <w:tab/>
      </w:r>
      <w:r w:rsidR="007914BC">
        <w:rPr>
          <w:rFonts w:ascii="Calibri" w:hAnsi="Calibri"/>
          <w:i/>
          <w:color w:val="FF0000"/>
          <w:sz w:val="18"/>
          <w:szCs w:val="18"/>
        </w:rPr>
        <w:tab/>
      </w:r>
      <w:r>
        <w:rPr>
          <w:rFonts w:ascii="Calibri" w:hAnsi="Calibri"/>
          <w:i/>
          <w:color w:val="FF0000"/>
          <w:sz w:val="18"/>
          <w:szCs w:val="18"/>
        </w:rPr>
        <w:t>Fi</w:t>
      </w:r>
      <w:r w:rsidR="00BF3AA6" w:rsidRPr="0092572D">
        <w:rPr>
          <w:rFonts w:ascii="Calibri" w:hAnsi="Calibri"/>
          <w:i/>
          <w:color w:val="FF0000"/>
          <w:sz w:val="18"/>
          <w:szCs w:val="18"/>
        </w:rPr>
        <w:t>pivirus A</w:t>
      </w:r>
      <w:r w:rsidR="00BF3AA6" w:rsidRPr="0092572D">
        <w:rPr>
          <w:rFonts w:ascii="Calibri" w:hAnsi="Calibri"/>
          <w:i/>
          <w:color w:val="FF0000"/>
          <w:sz w:val="18"/>
          <w:szCs w:val="18"/>
        </w:rPr>
        <w:tab/>
      </w:r>
      <w:r w:rsidR="00BF3AA6" w:rsidRPr="0092572D">
        <w:rPr>
          <w:rFonts w:ascii="Calibri" w:hAnsi="Calibri"/>
          <w:i/>
          <w:color w:val="FF0000"/>
          <w:sz w:val="18"/>
          <w:szCs w:val="18"/>
        </w:rPr>
        <w:tab/>
      </w:r>
      <w:r w:rsidR="00BF3AA6" w:rsidRPr="0092572D">
        <w:rPr>
          <w:rFonts w:ascii="Calibri" w:hAnsi="Calibri"/>
          <w:i/>
          <w:color w:val="FF0000"/>
          <w:sz w:val="18"/>
          <w:szCs w:val="18"/>
        </w:rPr>
        <w:tab/>
      </w:r>
      <w:r w:rsidR="00BF3AA6" w:rsidRPr="0092572D">
        <w:rPr>
          <w:rFonts w:ascii="Calibri" w:hAnsi="Calibri"/>
          <w:i/>
          <w:color w:val="FF0000"/>
          <w:sz w:val="18"/>
          <w:szCs w:val="18"/>
        </w:rPr>
        <w:tab/>
      </w:r>
      <w:r w:rsidR="00BF3AA6" w:rsidRPr="0092572D">
        <w:rPr>
          <w:rFonts w:ascii="Calibri" w:hAnsi="Calibri"/>
          <w:i/>
          <w:color w:val="FF0000"/>
          <w:sz w:val="18"/>
          <w:szCs w:val="18"/>
        </w:rPr>
        <w:tab/>
      </w:r>
      <w:r w:rsidR="006F3246">
        <w:rPr>
          <w:rFonts w:ascii="Calibri" w:hAnsi="Calibri"/>
          <w:color w:val="FF0000"/>
          <w:sz w:val="18"/>
          <w:szCs w:val="18"/>
        </w:rPr>
        <w:t>62</w:t>
      </w:r>
      <w:r w:rsidR="00BF3AA6" w:rsidRPr="0092572D">
        <w:rPr>
          <w:rFonts w:ascii="Calibri" w:hAnsi="Calibri"/>
          <w:color w:val="FF0000"/>
          <w:sz w:val="18"/>
          <w:szCs w:val="18"/>
        </w:rPr>
        <w:t>.</w:t>
      </w:r>
      <w:r w:rsidR="0004173C" w:rsidRPr="0092572D">
        <w:rPr>
          <w:rFonts w:ascii="Calibri" w:hAnsi="Calibri"/>
          <w:color w:val="FF0000"/>
          <w:sz w:val="18"/>
          <w:szCs w:val="18"/>
        </w:rPr>
        <w:t>1</w:t>
      </w:r>
      <w:r w:rsidR="00BF3AA6" w:rsidRPr="0092572D">
        <w:rPr>
          <w:rFonts w:ascii="Calibri" w:hAnsi="Calibri"/>
          <w:color w:val="FF0000"/>
          <w:sz w:val="18"/>
          <w:szCs w:val="18"/>
        </w:rPr>
        <w:t>%</w:t>
      </w:r>
      <w:r w:rsidR="00BF3AA6" w:rsidRPr="0092572D">
        <w:rPr>
          <w:rFonts w:ascii="Calibri" w:hAnsi="Calibri"/>
          <w:color w:val="FF0000"/>
          <w:sz w:val="18"/>
          <w:szCs w:val="18"/>
        </w:rPr>
        <w:tab/>
      </w:r>
      <w:r w:rsidR="00217ECE">
        <w:rPr>
          <w:rFonts w:ascii="Calibri" w:hAnsi="Calibri"/>
          <w:color w:val="FF0000"/>
          <w:sz w:val="18"/>
          <w:szCs w:val="18"/>
        </w:rPr>
        <w:t>71.5</w:t>
      </w:r>
      <w:r w:rsidR="00BF3AA6" w:rsidRPr="0092572D">
        <w:rPr>
          <w:rFonts w:ascii="Calibri" w:hAnsi="Calibri"/>
          <w:color w:val="FF0000"/>
          <w:sz w:val="18"/>
          <w:szCs w:val="18"/>
        </w:rPr>
        <w:t>%</w:t>
      </w:r>
      <w:r w:rsidR="00BF3AA6" w:rsidRPr="0092572D">
        <w:rPr>
          <w:rFonts w:ascii="Calibri" w:hAnsi="Calibri"/>
          <w:color w:val="FF0000"/>
          <w:sz w:val="18"/>
          <w:szCs w:val="18"/>
        </w:rPr>
        <w:tab/>
      </w:r>
      <w:r w:rsidR="000A0DE1" w:rsidRPr="0092572D">
        <w:rPr>
          <w:rFonts w:ascii="Calibri" w:hAnsi="Calibri"/>
          <w:color w:val="FF0000"/>
          <w:sz w:val="18"/>
          <w:szCs w:val="18"/>
        </w:rPr>
        <w:t>7</w:t>
      </w:r>
      <w:r w:rsidR="00837A54">
        <w:rPr>
          <w:rFonts w:ascii="Calibri" w:hAnsi="Calibri"/>
          <w:color w:val="FF0000"/>
          <w:sz w:val="18"/>
          <w:szCs w:val="18"/>
        </w:rPr>
        <w:t>7.5</w:t>
      </w:r>
      <w:r w:rsidR="00BF3AA6" w:rsidRPr="0092572D">
        <w:rPr>
          <w:rFonts w:ascii="Calibri" w:hAnsi="Calibri"/>
          <w:color w:val="FF0000"/>
          <w:sz w:val="18"/>
          <w:szCs w:val="18"/>
        </w:rPr>
        <w:t>%</w:t>
      </w:r>
      <w:r w:rsidR="00BF3AA6" w:rsidRPr="0092572D">
        <w:rPr>
          <w:rFonts w:ascii="Calibri" w:hAnsi="Calibri"/>
          <w:color w:val="FF0000"/>
          <w:sz w:val="18"/>
          <w:szCs w:val="18"/>
        </w:rPr>
        <w:tab/>
      </w:r>
      <w:r w:rsidR="00BE4109">
        <w:rPr>
          <w:rFonts w:ascii="Calibri" w:hAnsi="Calibri"/>
          <w:color w:val="FF0000"/>
          <w:sz w:val="18"/>
          <w:szCs w:val="18"/>
        </w:rPr>
        <w:t>66.7</w:t>
      </w:r>
      <w:r w:rsidR="00BF3AA6" w:rsidRPr="0092572D">
        <w:rPr>
          <w:rFonts w:ascii="Calibri" w:hAnsi="Calibri"/>
          <w:color w:val="FF0000"/>
          <w:sz w:val="18"/>
          <w:szCs w:val="18"/>
        </w:rPr>
        <w:t>%</w:t>
      </w:r>
    </w:p>
    <w:p w14:paraId="58254454" w14:textId="78E03544" w:rsidR="00BF3AA6" w:rsidRPr="0092572D" w:rsidRDefault="00BF3AA6" w:rsidP="00BF3AA6">
      <w:pPr>
        <w:ind w:left="284" w:hanging="284"/>
        <w:rPr>
          <w:rFonts w:ascii="Calibri" w:hAnsi="Calibri"/>
          <w:color w:val="FF0000"/>
          <w:sz w:val="18"/>
          <w:szCs w:val="18"/>
        </w:rPr>
      </w:pP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00BB7CC3">
        <w:rPr>
          <w:rFonts w:ascii="Calibri" w:hAnsi="Calibri"/>
          <w:i/>
          <w:color w:val="FF0000"/>
          <w:sz w:val="18"/>
          <w:szCs w:val="18"/>
        </w:rPr>
        <w:t>Fi</w:t>
      </w:r>
      <w:r w:rsidRPr="0092572D">
        <w:rPr>
          <w:rFonts w:ascii="Calibri" w:hAnsi="Calibri"/>
          <w:i/>
          <w:color w:val="FF0000"/>
          <w:sz w:val="18"/>
          <w:szCs w:val="18"/>
        </w:rPr>
        <w:t>pivirus B</w:t>
      </w: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006F3246">
        <w:rPr>
          <w:rFonts w:ascii="Calibri" w:hAnsi="Calibri"/>
          <w:color w:val="FF0000"/>
          <w:sz w:val="18"/>
          <w:szCs w:val="18"/>
        </w:rPr>
        <w:t>63.5</w:t>
      </w:r>
      <w:r w:rsidRPr="0092572D">
        <w:rPr>
          <w:rFonts w:ascii="Calibri" w:hAnsi="Calibri"/>
          <w:color w:val="FF0000"/>
          <w:sz w:val="18"/>
          <w:szCs w:val="18"/>
        </w:rPr>
        <w:t>%</w:t>
      </w:r>
      <w:r w:rsidRPr="0092572D">
        <w:rPr>
          <w:rFonts w:ascii="Calibri" w:hAnsi="Calibri"/>
          <w:color w:val="FF0000"/>
          <w:sz w:val="18"/>
          <w:szCs w:val="18"/>
        </w:rPr>
        <w:tab/>
      </w:r>
      <w:r w:rsidR="00217ECE">
        <w:rPr>
          <w:rFonts w:ascii="Calibri" w:hAnsi="Calibri"/>
          <w:color w:val="FF0000"/>
          <w:sz w:val="18"/>
          <w:szCs w:val="18"/>
        </w:rPr>
        <w:t>73.4</w:t>
      </w:r>
      <w:r w:rsidRPr="0092572D">
        <w:rPr>
          <w:rFonts w:ascii="Calibri" w:hAnsi="Calibri"/>
          <w:color w:val="FF0000"/>
          <w:sz w:val="18"/>
          <w:szCs w:val="18"/>
        </w:rPr>
        <w:t>%</w:t>
      </w:r>
      <w:r w:rsidRPr="0092572D">
        <w:rPr>
          <w:rFonts w:ascii="Calibri" w:hAnsi="Calibri"/>
          <w:color w:val="FF0000"/>
          <w:sz w:val="18"/>
          <w:szCs w:val="18"/>
        </w:rPr>
        <w:tab/>
      </w:r>
      <w:r w:rsidR="000A0DE1" w:rsidRPr="0092572D">
        <w:rPr>
          <w:rFonts w:ascii="Calibri" w:hAnsi="Calibri"/>
          <w:color w:val="FF0000"/>
          <w:sz w:val="18"/>
          <w:szCs w:val="18"/>
        </w:rPr>
        <w:t>7</w:t>
      </w:r>
      <w:r w:rsidR="00837A54">
        <w:rPr>
          <w:rFonts w:ascii="Calibri" w:hAnsi="Calibri"/>
          <w:color w:val="FF0000"/>
          <w:sz w:val="18"/>
          <w:szCs w:val="18"/>
        </w:rPr>
        <w:t>5.9</w:t>
      </w:r>
      <w:r w:rsidRPr="0092572D">
        <w:rPr>
          <w:rFonts w:ascii="Calibri" w:hAnsi="Calibri"/>
          <w:color w:val="FF0000"/>
          <w:sz w:val="18"/>
          <w:szCs w:val="18"/>
        </w:rPr>
        <w:t>%</w:t>
      </w:r>
      <w:r w:rsidRPr="0092572D">
        <w:rPr>
          <w:rFonts w:ascii="Calibri" w:hAnsi="Calibri"/>
          <w:color w:val="FF0000"/>
          <w:sz w:val="18"/>
          <w:szCs w:val="18"/>
        </w:rPr>
        <w:tab/>
      </w:r>
      <w:r w:rsidR="006879A8" w:rsidRPr="0092572D">
        <w:rPr>
          <w:rFonts w:ascii="Calibri" w:hAnsi="Calibri"/>
          <w:color w:val="FF0000"/>
          <w:sz w:val="18"/>
          <w:szCs w:val="18"/>
        </w:rPr>
        <w:t>5</w:t>
      </w:r>
      <w:r w:rsidR="00BE4109">
        <w:rPr>
          <w:rFonts w:ascii="Calibri" w:hAnsi="Calibri"/>
          <w:color w:val="FF0000"/>
          <w:sz w:val="18"/>
          <w:szCs w:val="18"/>
        </w:rPr>
        <w:t>9.2</w:t>
      </w:r>
      <w:r w:rsidRPr="0092572D">
        <w:rPr>
          <w:rFonts w:ascii="Calibri" w:hAnsi="Calibri"/>
          <w:color w:val="FF0000"/>
          <w:sz w:val="18"/>
          <w:szCs w:val="18"/>
        </w:rPr>
        <w:t>%</w:t>
      </w:r>
    </w:p>
    <w:p w14:paraId="28BB2871" w14:textId="5EA0E2C5" w:rsidR="00BF3AA6" w:rsidRPr="006F3246" w:rsidRDefault="00BF3AA6" w:rsidP="00BF3AA6">
      <w:pPr>
        <w:ind w:left="284" w:hanging="284"/>
        <w:rPr>
          <w:rFonts w:ascii="Calibri" w:hAnsi="Calibri"/>
          <w:color w:val="FF0000"/>
          <w:sz w:val="18"/>
          <w:szCs w:val="18"/>
          <w:lang w:val="de-DE"/>
        </w:rPr>
      </w:pPr>
      <w:r w:rsidRPr="0092572D">
        <w:rPr>
          <w:rFonts w:ascii="Calibri" w:hAnsi="Calibri"/>
          <w:color w:val="FF0000"/>
          <w:sz w:val="18"/>
          <w:szCs w:val="18"/>
        </w:rPr>
        <w:tab/>
      </w:r>
      <w:r w:rsidRPr="0092572D">
        <w:rPr>
          <w:rFonts w:ascii="Calibri" w:hAnsi="Calibri"/>
          <w:color w:val="FF0000"/>
          <w:sz w:val="18"/>
          <w:szCs w:val="18"/>
        </w:rPr>
        <w:tab/>
      </w:r>
      <w:r w:rsidRPr="0092572D">
        <w:rPr>
          <w:rFonts w:ascii="Calibri" w:hAnsi="Calibri"/>
          <w:color w:val="FF0000"/>
          <w:sz w:val="18"/>
          <w:szCs w:val="18"/>
        </w:rPr>
        <w:tab/>
      </w:r>
      <w:r w:rsidR="00BB7CC3" w:rsidRPr="006F3246">
        <w:rPr>
          <w:rFonts w:ascii="Calibri" w:hAnsi="Calibri"/>
          <w:i/>
          <w:color w:val="FF0000"/>
          <w:sz w:val="18"/>
          <w:szCs w:val="18"/>
          <w:lang w:val="de-DE"/>
        </w:rPr>
        <w:t>Fi</w:t>
      </w:r>
      <w:r w:rsidRPr="006F3246">
        <w:rPr>
          <w:rFonts w:ascii="Calibri" w:hAnsi="Calibri"/>
          <w:i/>
          <w:color w:val="FF0000"/>
          <w:sz w:val="18"/>
          <w:szCs w:val="18"/>
          <w:lang w:val="de-DE"/>
        </w:rPr>
        <w:t>pivirus C</w:t>
      </w: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r>
      <w:r w:rsidR="006F3246" w:rsidRPr="006F3246">
        <w:rPr>
          <w:rFonts w:ascii="Calibri" w:hAnsi="Calibri"/>
          <w:color w:val="FF0000"/>
          <w:sz w:val="18"/>
          <w:szCs w:val="18"/>
          <w:lang w:val="de-DE"/>
        </w:rPr>
        <w:t>65.3</w:t>
      </w:r>
      <w:r w:rsidRPr="006F3246">
        <w:rPr>
          <w:rFonts w:ascii="Calibri" w:hAnsi="Calibri"/>
          <w:color w:val="FF0000"/>
          <w:sz w:val="18"/>
          <w:szCs w:val="18"/>
          <w:lang w:val="de-DE"/>
        </w:rPr>
        <w:t>%</w:t>
      </w:r>
      <w:r w:rsidRPr="006F3246">
        <w:rPr>
          <w:rFonts w:ascii="Calibri" w:hAnsi="Calibri"/>
          <w:color w:val="FF0000"/>
          <w:sz w:val="18"/>
          <w:szCs w:val="18"/>
          <w:lang w:val="de-DE"/>
        </w:rPr>
        <w:tab/>
      </w:r>
      <w:r w:rsidR="00217ECE">
        <w:rPr>
          <w:rFonts w:ascii="Calibri" w:hAnsi="Calibri"/>
          <w:color w:val="FF0000"/>
          <w:sz w:val="18"/>
          <w:szCs w:val="18"/>
          <w:lang w:val="de-DE"/>
        </w:rPr>
        <w:t>68.4</w:t>
      </w:r>
      <w:r w:rsidRPr="006F3246">
        <w:rPr>
          <w:rFonts w:ascii="Calibri" w:hAnsi="Calibri"/>
          <w:color w:val="FF0000"/>
          <w:sz w:val="18"/>
          <w:szCs w:val="18"/>
          <w:lang w:val="de-DE"/>
        </w:rPr>
        <w:t>%</w:t>
      </w:r>
      <w:r w:rsidRPr="006F3246">
        <w:rPr>
          <w:rFonts w:ascii="Calibri" w:hAnsi="Calibri"/>
          <w:color w:val="FF0000"/>
          <w:sz w:val="18"/>
          <w:szCs w:val="18"/>
          <w:lang w:val="de-DE"/>
        </w:rPr>
        <w:tab/>
      </w:r>
      <w:r w:rsidR="000A0DE1" w:rsidRPr="006F3246">
        <w:rPr>
          <w:rFonts w:ascii="Calibri" w:hAnsi="Calibri"/>
          <w:color w:val="FF0000"/>
          <w:sz w:val="18"/>
          <w:szCs w:val="18"/>
          <w:lang w:val="de-DE"/>
        </w:rPr>
        <w:t>7</w:t>
      </w:r>
      <w:r w:rsidR="0004173C" w:rsidRPr="006F3246">
        <w:rPr>
          <w:rFonts w:ascii="Calibri" w:hAnsi="Calibri"/>
          <w:color w:val="FF0000"/>
          <w:sz w:val="18"/>
          <w:szCs w:val="18"/>
          <w:lang w:val="de-DE"/>
        </w:rPr>
        <w:t>2</w:t>
      </w:r>
      <w:r w:rsidR="00837A54">
        <w:rPr>
          <w:rFonts w:ascii="Calibri" w:hAnsi="Calibri"/>
          <w:color w:val="FF0000"/>
          <w:sz w:val="18"/>
          <w:szCs w:val="18"/>
          <w:lang w:val="de-DE"/>
        </w:rPr>
        <w:t>.6</w:t>
      </w:r>
      <w:r w:rsidRPr="006F3246">
        <w:rPr>
          <w:rFonts w:ascii="Calibri" w:hAnsi="Calibri"/>
          <w:color w:val="FF0000"/>
          <w:sz w:val="18"/>
          <w:szCs w:val="18"/>
          <w:lang w:val="de-DE"/>
        </w:rPr>
        <w:t>%</w:t>
      </w:r>
      <w:r w:rsidRPr="006F3246">
        <w:rPr>
          <w:rFonts w:ascii="Calibri" w:hAnsi="Calibri"/>
          <w:color w:val="FF0000"/>
          <w:sz w:val="18"/>
          <w:szCs w:val="18"/>
          <w:lang w:val="de-DE"/>
        </w:rPr>
        <w:tab/>
      </w:r>
      <w:r w:rsidR="00BE4109">
        <w:rPr>
          <w:rFonts w:ascii="Calibri" w:hAnsi="Calibri"/>
          <w:color w:val="FF0000"/>
          <w:sz w:val="18"/>
          <w:szCs w:val="18"/>
          <w:lang w:val="de-DE"/>
        </w:rPr>
        <w:t>62.8</w:t>
      </w:r>
      <w:r w:rsidRPr="006F3246">
        <w:rPr>
          <w:rFonts w:ascii="Calibri" w:hAnsi="Calibri"/>
          <w:color w:val="FF0000"/>
          <w:sz w:val="18"/>
          <w:szCs w:val="18"/>
          <w:lang w:val="de-DE"/>
        </w:rPr>
        <w:t>%</w:t>
      </w:r>
    </w:p>
    <w:p w14:paraId="1D9EC728" w14:textId="31B114E1" w:rsidR="007914BC" w:rsidRPr="006F3246" w:rsidRDefault="007914BC" w:rsidP="00BF3AA6">
      <w:pPr>
        <w:ind w:left="284" w:hanging="284"/>
        <w:rPr>
          <w:rFonts w:ascii="Calibri" w:hAnsi="Calibri"/>
          <w:color w:val="FF0000"/>
          <w:sz w:val="18"/>
          <w:szCs w:val="18"/>
          <w:lang w:val="de-DE"/>
        </w:rPr>
      </w:pP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t>Fipivirus D</w:t>
      </w: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r>
      <w:r w:rsidR="006F3246" w:rsidRPr="006F3246">
        <w:rPr>
          <w:rFonts w:ascii="Calibri" w:hAnsi="Calibri"/>
          <w:color w:val="FF0000"/>
          <w:sz w:val="18"/>
          <w:szCs w:val="18"/>
          <w:lang w:val="de-DE"/>
        </w:rPr>
        <w:t>62.8%</w:t>
      </w:r>
      <w:r w:rsidRPr="006F3246">
        <w:rPr>
          <w:rFonts w:ascii="Calibri" w:hAnsi="Calibri"/>
          <w:color w:val="FF0000"/>
          <w:sz w:val="18"/>
          <w:szCs w:val="18"/>
          <w:lang w:val="de-DE"/>
        </w:rPr>
        <w:tab/>
      </w:r>
      <w:r w:rsidR="00217ECE">
        <w:rPr>
          <w:rFonts w:ascii="Calibri" w:hAnsi="Calibri"/>
          <w:color w:val="FF0000"/>
          <w:sz w:val="18"/>
          <w:szCs w:val="18"/>
          <w:lang w:val="de-DE"/>
        </w:rPr>
        <w:t>71.6%</w:t>
      </w:r>
      <w:r w:rsidRPr="006F3246">
        <w:rPr>
          <w:rFonts w:ascii="Calibri" w:hAnsi="Calibri"/>
          <w:color w:val="FF0000"/>
          <w:sz w:val="18"/>
          <w:szCs w:val="18"/>
          <w:lang w:val="de-DE"/>
        </w:rPr>
        <w:tab/>
      </w:r>
      <w:r w:rsidR="00837A54">
        <w:rPr>
          <w:rFonts w:ascii="Calibri" w:hAnsi="Calibri"/>
          <w:color w:val="FF0000"/>
          <w:sz w:val="18"/>
          <w:szCs w:val="18"/>
          <w:lang w:val="de-DE"/>
        </w:rPr>
        <w:t>64.7%</w:t>
      </w:r>
      <w:r w:rsidRPr="006F3246">
        <w:rPr>
          <w:rFonts w:ascii="Calibri" w:hAnsi="Calibri"/>
          <w:color w:val="FF0000"/>
          <w:sz w:val="18"/>
          <w:szCs w:val="18"/>
          <w:lang w:val="de-DE"/>
        </w:rPr>
        <w:tab/>
      </w:r>
      <w:r w:rsidR="00BE4109">
        <w:rPr>
          <w:rFonts w:ascii="Calibri" w:hAnsi="Calibri"/>
          <w:color w:val="FF0000"/>
          <w:sz w:val="18"/>
          <w:szCs w:val="18"/>
          <w:lang w:val="de-DE"/>
        </w:rPr>
        <w:t>56.4%</w:t>
      </w:r>
    </w:p>
    <w:p w14:paraId="7609AF38" w14:textId="157A29CB" w:rsidR="007914BC" w:rsidRPr="006F3246" w:rsidRDefault="007914BC" w:rsidP="00BF3AA6">
      <w:pPr>
        <w:ind w:left="284" w:hanging="284"/>
        <w:rPr>
          <w:rFonts w:ascii="Calibri" w:hAnsi="Calibri"/>
          <w:color w:val="FF0000"/>
          <w:sz w:val="18"/>
          <w:szCs w:val="18"/>
          <w:lang w:val="de-DE"/>
        </w:rPr>
      </w:pP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t>Fipivirus E</w:t>
      </w: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r>
      <w:r w:rsidRPr="006F3246">
        <w:rPr>
          <w:rFonts w:ascii="Calibri" w:hAnsi="Calibri"/>
          <w:color w:val="FF0000"/>
          <w:sz w:val="18"/>
          <w:szCs w:val="18"/>
          <w:lang w:val="de-DE"/>
        </w:rPr>
        <w:tab/>
      </w:r>
      <w:r w:rsidR="006F3246" w:rsidRPr="006F3246">
        <w:rPr>
          <w:rFonts w:ascii="Calibri" w:hAnsi="Calibri"/>
          <w:color w:val="FF0000"/>
          <w:sz w:val="18"/>
          <w:szCs w:val="18"/>
          <w:lang w:val="de-DE"/>
        </w:rPr>
        <w:t>52.2%</w:t>
      </w:r>
      <w:r w:rsidRPr="006F3246">
        <w:rPr>
          <w:rFonts w:ascii="Calibri" w:hAnsi="Calibri"/>
          <w:color w:val="FF0000"/>
          <w:sz w:val="18"/>
          <w:szCs w:val="18"/>
          <w:lang w:val="de-DE"/>
        </w:rPr>
        <w:tab/>
      </w:r>
      <w:r w:rsidR="00217ECE">
        <w:rPr>
          <w:rFonts w:ascii="Calibri" w:hAnsi="Calibri"/>
          <w:color w:val="FF0000"/>
          <w:sz w:val="18"/>
          <w:szCs w:val="18"/>
          <w:lang w:val="de-DE"/>
        </w:rPr>
        <w:t>59.8%</w:t>
      </w:r>
      <w:r w:rsidRPr="006F3246">
        <w:rPr>
          <w:rFonts w:ascii="Calibri" w:hAnsi="Calibri"/>
          <w:color w:val="FF0000"/>
          <w:sz w:val="18"/>
          <w:szCs w:val="18"/>
          <w:lang w:val="de-DE"/>
        </w:rPr>
        <w:tab/>
      </w:r>
      <w:r w:rsidR="00837A54">
        <w:rPr>
          <w:rFonts w:ascii="Calibri" w:hAnsi="Calibri"/>
          <w:color w:val="FF0000"/>
          <w:sz w:val="18"/>
          <w:szCs w:val="18"/>
          <w:lang w:val="de-DE"/>
        </w:rPr>
        <w:t>54.6%</w:t>
      </w:r>
      <w:r w:rsidRPr="006F3246">
        <w:rPr>
          <w:rFonts w:ascii="Calibri" w:hAnsi="Calibri"/>
          <w:color w:val="FF0000"/>
          <w:sz w:val="18"/>
          <w:szCs w:val="18"/>
          <w:lang w:val="de-DE"/>
        </w:rPr>
        <w:tab/>
      </w:r>
      <w:r w:rsidR="00BE4109">
        <w:rPr>
          <w:rFonts w:ascii="Calibri" w:hAnsi="Calibri"/>
          <w:color w:val="FF0000"/>
          <w:sz w:val="18"/>
          <w:szCs w:val="18"/>
          <w:lang w:val="de-DE"/>
        </w:rPr>
        <w:t>58.3%</w:t>
      </w:r>
    </w:p>
    <w:p w14:paraId="5C6B1609" w14:textId="051B69CA" w:rsidR="00DE6624" w:rsidRPr="00BF3AA6" w:rsidRDefault="007914BC" w:rsidP="00DE6624">
      <w:pPr>
        <w:ind w:left="284" w:hanging="284"/>
        <w:rPr>
          <w:rFonts w:ascii="Calibri" w:hAnsi="Calibri"/>
          <w:sz w:val="18"/>
          <w:szCs w:val="18"/>
        </w:rPr>
      </w:pPr>
      <w:r>
        <w:rPr>
          <w:rFonts w:ascii="Calibri" w:hAnsi="Calibri"/>
          <w:i/>
          <w:sz w:val="18"/>
          <w:szCs w:val="18"/>
        </w:rPr>
        <w:t>Crahe</w:t>
      </w:r>
      <w:r w:rsidR="00E869CB" w:rsidRPr="00BF3AA6">
        <w:rPr>
          <w:rFonts w:ascii="Calibri" w:hAnsi="Calibri"/>
          <w:i/>
          <w:sz w:val="18"/>
          <w:szCs w:val="18"/>
        </w:rPr>
        <w:t>li</w:t>
      </w:r>
      <w:r>
        <w:rPr>
          <w:rFonts w:ascii="Calibri" w:hAnsi="Calibri"/>
          <w:i/>
          <w:sz w:val="18"/>
          <w:szCs w:val="18"/>
        </w:rPr>
        <w:t>virus</w:t>
      </w:r>
      <w:r>
        <w:rPr>
          <w:rFonts w:ascii="Calibri" w:hAnsi="Calibri"/>
          <w:i/>
          <w:sz w:val="18"/>
          <w:szCs w:val="18"/>
        </w:rPr>
        <w:tab/>
        <w:t>Cr</w:t>
      </w:r>
      <w:r w:rsidR="00E869CB" w:rsidRPr="00BF3AA6">
        <w:rPr>
          <w:rFonts w:ascii="Calibri" w:hAnsi="Calibri"/>
          <w:i/>
          <w:sz w:val="18"/>
          <w:szCs w:val="18"/>
        </w:rPr>
        <w:t>a</w:t>
      </w:r>
      <w:r>
        <w:rPr>
          <w:rFonts w:ascii="Calibri" w:hAnsi="Calibri"/>
          <w:i/>
          <w:sz w:val="18"/>
          <w:szCs w:val="18"/>
        </w:rPr>
        <w:t>he</w:t>
      </w:r>
      <w:r w:rsidR="00E869CB" w:rsidRPr="00BF3AA6">
        <w:rPr>
          <w:rFonts w:ascii="Calibri" w:hAnsi="Calibri"/>
          <w:i/>
          <w:sz w:val="18"/>
          <w:szCs w:val="18"/>
        </w:rPr>
        <w:t>l</w:t>
      </w:r>
      <w:r w:rsidR="00DE6624" w:rsidRPr="00BF3AA6">
        <w:rPr>
          <w:rFonts w:ascii="Calibri" w:hAnsi="Calibri"/>
          <w:i/>
          <w:sz w:val="18"/>
          <w:szCs w:val="18"/>
        </w:rPr>
        <w:t>ivirus A</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6F3246">
        <w:rPr>
          <w:rFonts w:ascii="Calibri" w:hAnsi="Calibri"/>
          <w:sz w:val="18"/>
          <w:szCs w:val="18"/>
        </w:rPr>
        <w:t>71.4</w:t>
      </w:r>
      <w:r w:rsidR="00DE6624" w:rsidRPr="00BF3AA6">
        <w:rPr>
          <w:rFonts w:ascii="Calibri" w:hAnsi="Calibri"/>
          <w:sz w:val="18"/>
          <w:szCs w:val="18"/>
        </w:rPr>
        <w:t>%</w:t>
      </w:r>
      <w:r w:rsidR="00DE6624" w:rsidRPr="00BF3AA6">
        <w:rPr>
          <w:rFonts w:ascii="Calibri" w:hAnsi="Calibri"/>
          <w:sz w:val="18"/>
          <w:szCs w:val="18"/>
        </w:rPr>
        <w:tab/>
      </w:r>
      <w:r w:rsidR="00217ECE">
        <w:rPr>
          <w:rFonts w:ascii="Calibri" w:hAnsi="Calibri"/>
          <w:sz w:val="18"/>
          <w:szCs w:val="18"/>
        </w:rPr>
        <w:t>73.0</w:t>
      </w:r>
      <w:r w:rsidR="00DE6624" w:rsidRPr="00BF3AA6">
        <w:rPr>
          <w:rFonts w:ascii="Calibri" w:hAnsi="Calibri"/>
          <w:sz w:val="18"/>
          <w:szCs w:val="18"/>
        </w:rPr>
        <w:t>%</w:t>
      </w:r>
      <w:r w:rsidR="00DE6624" w:rsidRPr="00BF3AA6">
        <w:rPr>
          <w:rFonts w:ascii="Calibri" w:hAnsi="Calibri"/>
          <w:sz w:val="18"/>
          <w:szCs w:val="18"/>
        </w:rPr>
        <w:tab/>
      </w:r>
      <w:r w:rsidR="00837A54">
        <w:rPr>
          <w:rFonts w:ascii="Calibri" w:hAnsi="Calibri"/>
          <w:sz w:val="18"/>
          <w:szCs w:val="18"/>
        </w:rPr>
        <w:t>83.8</w:t>
      </w:r>
      <w:r w:rsidR="00DE6624" w:rsidRPr="00BF3AA6">
        <w:rPr>
          <w:rFonts w:ascii="Calibri" w:hAnsi="Calibri"/>
          <w:sz w:val="18"/>
          <w:szCs w:val="18"/>
        </w:rPr>
        <w:t>%</w:t>
      </w:r>
      <w:r w:rsidR="00DE6624" w:rsidRPr="00BF3AA6">
        <w:rPr>
          <w:rFonts w:ascii="Calibri" w:hAnsi="Calibri"/>
          <w:sz w:val="18"/>
          <w:szCs w:val="18"/>
        </w:rPr>
        <w:tab/>
      </w:r>
      <w:r w:rsidR="00BE4109">
        <w:rPr>
          <w:rFonts w:ascii="Calibri" w:hAnsi="Calibri"/>
          <w:sz w:val="18"/>
          <w:szCs w:val="18"/>
        </w:rPr>
        <w:t>75.0</w:t>
      </w:r>
      <w:r w:rsidR="00DE6624" w:rsidRPr="00BF3AA6">
        <w:rPr>
          <w:rFonts w:ascii="Calibri" w:hAnsi="Calibri"/>
          <w:sz w:val="18"/>
          <w:szCs w:val="18"/>
        </w:rPr>
        <w:t>%</w:t>
      </w:r>
    </w:p>
    <w:p w14:paraId="153F2DD3" w14:textId="77777777" w:rsidR="00E81FEF" w:rsidRPr="006F3246" w:rsidRDefault="00E81FEF" w:rsidP="00E81FEF">
      <w:pPr>
        <w:ind w:left="284" w:hanging="284"/>
        <w:rPr>
          <w:rFonts w:ascii="Calibri" w:hAnsi="Calibri"/>
          <w:sz w:val="18"/>
          <w:szCs w:val="18"/>
        </w:rPr>
      </w:pPr>
      <w:r w:rsidRPr="00E81FEF">
        <w:rPr>
          <w:rFonts w:ascii="Calibri" w:hAnsi="Calibri"/>
          <w:i/>
          <w:sz w:val="18"/>
          <w:szCs w:val="18"/>
        </w:rPr>
        <w:t>Gruhelivirus</w:t>
      </w:r>
      <w:r w:rsidRPr="006F3246">
        <w:rPr>
          <w:rFonts w:ascii="Calibri" w:hAnsi="Calibri"/>
          <w:i/>
          <w:sz w:val="18"/>
          <w:szCs w:val="18"/>
        </w:rPr>
        <w:tab/>
      </w:r>
      <w:r w:rsidRPr="00E81FEF">
        <w:rPr>
          <w:rFonts w:ascii="Calibri" w:hAnsi="Calibri"/>
          <w:i/>
          <w:sz w:val="18"/>
          <w:szCs w:val="18"/>
        </w:rPr>
        <w:t>Gruhelivirus</w:t>
      </w:r>
      <w:r w:rsidRPr="006F3246">
        <w:rPr>
          <w:rFonts w:ascii="Calibri" w:hAnsi="Calibri"/>
          <w:i/>
          <w:sz w:val="18"/>
          <w:szCs w:val="18"/>
        </w:rPr>
        <w:t xml:space="preserve"> A</w:t>
      </w:r>
      <w:r w:rsidRPr="006F3246">
        <w:rPr>
          <w:rFonts w:ascii="Calibri" w:hAnsi="Calibri"/>
          <w:i/>
          <w:sz w:val="18"/>
          <w:szCs w:val="18"/>
        </w:rPr>
        <w:tab/>
      </w:r>
      <w:r w:rsidRPr="006F3246">
        <w:rPr>
          <w:rFonts w:ascii="Calibri" w:hAnsi="Calibri"/>
          <w:i/>
          <w:sz w:val="18"/>
          <w:szCs w:val="18"/>
        </w:rPr>
        <w:tab/>
      </w:r>
      <w:r w:rsidRPr="006F3246">
        <w:rPr>
          <w:rFonts w:ascii="Calibri" w:hAnsi="Calibri"/>
          <w:i/>
          <w:sz w:val="18"/>
          <w:szCs w:val="18"/>
        </w:rPr>
        <w:tab/>
      </w:r>
      <w:r w:rsidRPr="006F3246">
        <w:rPr>
          <w:rFonts w:ascii="Calibri" w:hAnsi="Calibri"/>
          <w:i/>
          <w:sz w:val="18"/>
          <w:szCs w:val="18"/>
        </w:rPr>
        <w:tab/>
      </w:r>
      <w:r w:rsidRPr="006F3246">
        <w:rPr>
          <w:rFonts w:ascii="Calibri" w:hAnsi="Calibri"/>
          <w:i/>
          <w:sz w:val="18"/>
          <w:szCs w:val="18"/>
        </w:rPr>
        <w:tab/>
      </w:r>
      <w:r>
        <w:rPr>
          <w:rFonts w:ascii="Calibri" w:hAnsi="Calibri"/>
          <w:sz w:val="18"/>
          <w:szCs w:val="18"/>
        </w:rPr>
        <w:t>72.8</w:t>
      </w:r>
      <w:r w:rsidRPr="006F3246">
        <w:rPr>
          <w:rFonts w:ascii="Calibri" w:hAnsi="Calibri"/>
          <w:sz w:val="18"/>
          <w:szCs w:val="18"/>
        </w:rPr>
        <w:t>%</w:t>
      </w:r>
      <w:r w:rsidRPr="006F3246">
        <w:rPr>
          <w:rFonts w:ascii="Calibri" w:hAnsi="Calibri"/>
          <w:sz w:val="18"/>
          <w:szCs w:val="18"/>
        </w:rPr>
        <w:tab/>
      </w:r>
      <w:r w:rsidRPr="00D7401A">
        <w:rPr>
          <w:rFonts w:ascii="Calibri" w:hAnsi="Calibri"/>
          <w:sz w:val="18"/>
          <w:szCs w:val="18"/>
          <w:highlight w:val="green"/>
        </w:rPr>
        <w:t>77.8%</w:t>
      </w:r>
      <w:r w:rsidRPr="006F3246">
        <w:rPr>
          <w:rFonts w:ascii="Calibri" w:hAnsi="Calibri"/>
          <w:sz w:val="18"/>
          <w:szCs w:val="18"/>
        </w:rPr>
        <w:tab/>
      </w:r>
      <w:r>
        <w:rPr>
          <w:rFonts w:ascii="Calibri" w:hAnsi="Calibri"/>
          <w:sz w:val="18"/>
          <w:szCs w:val="18"/>
        </w:rPr>
        <w:t>78.8</w:t>
      </w:r>
      <w:r w:rsidRPr="006F3246">
        <w:rPr>
          <w:rFonts w:ascii="Calibri" w:hAnsi="Calibri"/>
          <w:sz w:val="18"/>
          <w:szCs w:val="18"/>
        </w:rPr>
        <w:t>%</w:t>
      </w:r>
      <w:r w:rsidRPr="006F3246">
        <w:rPr>
          <w:rFonts w:ascii="Calibri" w:hAnsi="Calibri"/>
          <w:sz w:val="18"/>
          <w:szCs w:val="18"/>
        </w:rPr>
        <w:tab/>
      </w:r>
      <w:r>
        <w:rPr>
          <w:rFonts w:ascii="Calibri" w:hAnsi="Calibri"/>
          <w:sz w:val="18"/>
          <w:szCs w:val="18"/>
        </w:rPr>
        <w:t>74.7</w:t>
      </w:r>
      <w:r w:rsidRPr="006F3246">
        <w:rPr>
          <w:rFonts w:ascii="Calibri" w:hAnsi="Calibri"/>
          <w:sz w:val="18"/>
          <w:szCs w:val="18"/>
        </w:rPr>
        <w:t>%</w:t>
      </w:r>
    </w:p>
    <w:p w14:paraId="133948A4" w14:textId="6DD2D30D" w:rsidR="00DE6624" w:rsidRPr="00BF3AA6" w:rsidRDefault="007914BC" w:rsidP="00DE6624">
      <w:pPr>
        <w:ind w:left="284" w:hanging="284"/>
        <w:rPr>
          <w:rFonts w:ascii="Calibri" w:hAnsi="Calibri"/>
          <w:sz w:val="18"/>
          <w:szCs w:val="18"/>
        </w:rPr>
      </w:pPr>
      <w:r>
        <w:rPr>
          <w:rFonts w:ascii="Calibri" w:hAnsi="Calibri"/>
          <w:i/>
          <w:sz w:val="18"/>
          <w:szCs w:val="18"/>
        </w:rPr>
        <w:t>Hepato</w:t>
      </w:r>
      <w:r w:rsidR="00E869CB" w:rsidRPr="00BF3AA6">
        <w:rPr>
          <w:rFonts w:ascii="Calibri" w:hAnsi="Calibri"/>
          <w:i/>
          <w:sz w:val="18"/>
          <w:szCs w:val="18"/>
        </w:rPr>
        <w:t>virus</w:t>
      </w:r>
      <w:r w:rsidR="00DE6624" w:rsidRPr="00BF3AA6">
        <w:rPr>
          <w:rFonts w:ascii="Calibri" w:hAnsi="Calibri"/>
          <w:i/>
          <w:sz w:val="18"/>
          <w:szCs w:val="18"/>
        </w:rPr>
        <w:tab/>
      </w:r>
      <w:r>
        <w:rPr>
          <w:rFonts w:ascii="Calibri" w:hAnsi="Calibri"/>
          <w:i/>
          <w:sz w:val="18"/>
          <w:szCs w:val="18"/>
        </w:rPr>
        <w:t>Hepato</w:t>
      </w:r>
      <w:r w:rsidR="00DE6624" w:rsidRPr="00BF3AA6">
        <w:rPr>
          <w:rFonts w:ascii="Calibri" w:hAnsi="Calibri"/>
          <w:i/>
          <w:sz w:val="18"/>
          <w:szCs w:val="18"/>
        </w:rPr>
        <w:t xml:space="preserve">virus </w:t>
      </w:r>
      <w:r w:rsidR="00E869CB" w:rsidRPr="00BF3AA6">
        <w:rPr>
          <w:rFonts w:ascii="Calibri" w:hAnsi="Calibri"/>
          <w:i/>
          <w:sz w:val="18"/>
          <w:szCs w:val="18"/>
        </w:rPr>
        <w:t>A</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6F3246">
        <w:rPr>
          <w:rFonts w:ascii="Calibri" w:hAnsi="Calibri"/>
          <w:sz w:val="18"/>
          <w:szCs w:val="18"/>
        </w:rPr>
        <w:t>69.3</w:t>
      </w:r>
      <w:r w:rsidR="00DE6624" w:rsidRPr="00BF3AA6">
        <w:rPr>
          <w:rFonts w:ascii="Calibri" w:hAnsi="Calibri"/>
          <w:sz w:val="18"/>
          <w:szCs w:val="18"/>
        </w:rPr>
        <w:t>%</w:t>
      </w:r>
      <w:r w:rsidR="00DE6624" w:rsidRPr="00BF3AA6">
        <w:rPr>
          <w:rFonts w:ascii="Calibri" w:hAnsi="Calibri"/>
          <w:sz w:val="18"/>
          <w:szCs w:val="18"/>
        </w:rPr>
        <w:tab/>
      </w:r>
      <w:r w:rsidR="00217ECE">
        <w:rPr>
          <w:rFonts w:ascii="Calibri" w:hAnsi="Calibri"/>
          <w:sz w:val="18"/>
          <w:szCs w:val="18"/>
        </w:rPr>
        <w:t>72.4</w:t>
      </w:r>
      <w:r w:rsidR="00DE6624" w:rsidRPr="00BF3AA6">
        <w:rPr>
          <w:rFonts w:ascii="Calibri" w:hAnsi="Calibri"/>
          <w:sz w:val="18"/>
          <w:szCs w:val="18"/>
        </w:rPr>
        <w:t>%</w:t>
      </w:r>
      <w:r w:rsidR="00DE6624" w:rsidRPr="00BF3AA6">
        <w:rPr>
          <w:rFonts w:ascii="Calibri" w:hAnsi="Calibri"/>
          <w:sz w:val="18"/>
          <w:szCs w:val="18"/>
        </w:rPr>
        <w:tab/>
      </w:r>
      <w:r w:rsidR="00837A54">
        <w:rPr>
          <w:rFonts w:ascii="Calibri" w:hAnsi="Calibri"/>
          <w:sz w:val="18"/>
          <w:szCs w:val="18"/>
        </w:rPr>
        <w:t>79.4</w:t>
      </w:r>
      <w:r w:rsidR="00DE6624" w:rsidRPr="00BF3AA6">
        <w:rPr>
          <w:rFonts w:ascii="Calibri" w:hAnsi="Calibri"/>
          <w:sz w:val="18"/>
          <w:szCs w:val="18"/>
        </w:rPr>
        <w:t>%</w:t>
      </w:r>
      <w:r w:rsidR="00DE6624" w:rsidRPr="00BF3AA6">
        <w:rPr>
          <w:rFonts w:ascii="Calibri" w:hAnsi="Calibri"/>
          <w:sz w:val="18"/>
          <w:szCs w:val="18"/>
        </w:rPr>
        <w:tab/>
      </w:r>
      <w:r w:rsidR="00BE4109" w:rsidRPr="00D7401A">
        <w:rPr>
          <w:rFonts w:ascii="Calibri" w:hAnsi="Calibri"/>
          <w:sz w:val="18"/>
          <w:szCs w:val="18"/>
          <w:highlight w:val="green"/>
        </w:rPr>
        <w:t>75.2</w:t>
      </w:r>
      <w:r w:rsidR="00DE6624" w:rsidRPr="00D7401A">
        <w:rPr>
          <w:rFonts w:ascii="Calibri" w:hAnsi="Calibri"/>
          <w:sz w:val="18"/>
          <w:szCs w:val="18"/>
          <w:highlight w:val="green"/>
        </w:rPr>
        <w:t>%</w:t>
      </w:r>
    </w:p>
    <w:p w14:paraId="17A4683D" w14:textId="2C41F207" w:rsidR="00DE6624" w:rsidRPr="00BF3AA6" w:rsidRDefault="007914BC" w:rsidP="00DE6624">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sidR="00DE6624" w:rsidRPr="00BF3AA6">
        <w:rPr>
          <w:rFonts w:ascii="Calibri" w:hAnsi="Calibri"/>
          <w:i/>
          <w:sz w:val="18"/>
          <w:szCs w:val="18"/>
        </w:rPr>
        <w:tab/>
      </w:r>
      <w:r>
        <w:rPr>
          <w:rFonts w:ascii="Calibri" w:hAnsi="Calibri"/>
          <w:i/>
          <w:sz w:val="18"/>
          <w:szCs w:val="18"/>
        </w:rPr>
        <w:t>H</w:t>
      </w:r>
      <w:r w:rsidR="00E869CB" w:rsidRPr="00BF3AA6">
        <w:rPr>
          <w:rFonts w:ascii="Calibri" w:hAnsi="Calibri"/>
          <w:i/>
          <w:sz w:val="18"/>
          <w:szCs w:val="18"/>
        </w:rPr>
        <w:t>epato</w:t>
      </w:r>
      <w:r w:rsidR="00DE6624" w:rsidRPr="00BF3AA6">
        <w:rPr>
          <w:rFonts w:ascii="Calibri" w:hAnsi="Calibri"/>
          <w:i/>
          <w:sz w:val="18"/>
          <w:szCs w:val="18"/>
        </w:rPr>
        <w:t>virus</w:t>
      </w:r>
      <w:r w:rsidR="00A329CC">
        <w:rPr>
          <w:rFonts w:ascii="Calibri" w:hAnsi="Calibri"/>
          <w:i/>
          <w:sz w:val="18"/>
          <w:szCs w:val="18"/>
        </w:rPr>
        <w:t xml:space="preserve"> </w:t>
      </w:r>
      <w:r>
        <w:rPr>
          <w:rFonts w:ascii="Calibri" w:hAnsi="Calibri"/>
          <w:i/>
          <w:sz w:val="18"/>
          <w:szCs w:val="18"/>
        </w:rPr>
        <w:t>B</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6F3246" w:rsidRPr="00D7401A">
        <w:rPr>
          <w:rFonts w:ascii="Calibri" w:hAnsi="Calibri"/>
          <w:sz w:val="18"/>
          <w:szCs w:val="18"/>
          <w:highlight w:val="yellow"/>
        </w:rPr>
        <w:t>69.1</w:t>
      </w:r>
      <w:r w:rsidR="00DE6624" w:rsidRPr="00D7401A">
        <w:rPr>
          <w:rFonts w:ascii="Calibri" w:hAnsi="Calibri"/>
          <w:sz w:val="18"/>
          <w:szCs w:val="18"/>
          <w:highlight w:val="yellow"/>
        </w:rPr>
        <w:t>%</w:t>
      </w:r>
      <w:r w:rsidR="00DE6624" w:rsidRPr="00BF3AA6">
        <w:rPr>
          <w:rFonts w:ascii="Calibri" w:hAnsi="Calibri"/>
          <w:sz w:val="18"/>
          <w:szCs w:val="18"/>
        </w:rPr>
        <w:tab/>
      </w:r>
      <w:r w:rsidR="00217ECE">
        <w:rPr>
          <w:rFonts w:ascii="Calibri" w:hAnsi="Calibri"/>
          <w:sz w:val="18"/>
          <w:szCs w:val="18"/>
        </w:rPr>
        <w:t>74.9</w:t>
      </w:r>
      <w:r w:rsidR="00DE6624" w:rsidRPr="00BF3AA6">
        <w:rPr>
          <w:rFonts w:ascii="Calibri" w:hAnsi="Calibri"/>
          <w:sz w:val="18"/>
          <w:szCs w:val="18"/>
        </w:rPr>
        <w:t>%</w:t>
      </w:r>
      <w:r w:rsidR="00DE6624" w:rsidRPr="00BF3AA6">
        <w:rPr>
          <w:rFonts w:ascii="Calibri" w:hAnsi="Calibri"/>
          <w:sz w:val="18"/>
          <w:szCs w:val="18"/>
        </w:rPr>
        <w:tab/>
      </w:r>
      <w:r w:rsidR="00837A54">
        <w:rPr>
          <w:rFonts w:ascii="Calibri" w:hAnsi="Calibri"/>
          <w:sz w:val="18"/>
          <w:szCs w:val="18"/>
        </w:rPr>
        <w:t>80.5</w:t>
      </w:r>
      <w:r w:rsidR="00DE6624" w:rsidRPr="00BF3AA6">
        <w:rPr>
          <w:rFonts w:ascii="Calibri" w:hAnsi="Calibri"/>
          <w:sz w:val="18"/>
          <w:szCs w:val="18"/>
        </w:rPr>
        <w:t>%</w:t>
      </w:r>
      <w:r w:rsidR="00DE6624" w:rsidRPr="00BF3AA6">
        <w:rPr>
          <w:rFonts w:ascii="Calibri" w:hAnsi="Calibri"/>
          <w:sz w:val="18"/>
          <w:szCs w:val="18"/>
        </w:rPr>
        <w:tab/>
      </w:r>
      <w:r w:rsidR="00BE4109">
        <w:rPr>
          <w:rFonts w:ascii="Calibri" w:hAnsi="Calibri"/>
          <w:sz w:val="18"/>
          <w:szCs w:val="18"/>
        </w:rPr>
        <w:t>74.4</w:t>
      </w:r>
      <w:r w:rsidR="00DE6624" w:rsidRPr="00BF3AA6">
        <w:rPr>
          <w:rFonts w:ascii="Calibri" w:hAnsi="Calibri"/>
          <w:sz w:val="18"/>
          <w:szCs w:val="18"/>
        </w:rPr>
        <w:t>%</w:t>
      </w:r>
    </w:p>
    <w:p w14:paraId="193FA987" w14:textId="46B46417" w:rsidR="00DE6624" w:rsidRPr="006F3246" w:rsidRDefault="007914BC" w:rsidP="00DE6624">
      <w:pPr>
        <w:ind w:left="284" w:hanging="284"/>
        <w:rPr>
          <w:rFonts w:ascii="Calibri" w:hAnsi="Calibri"/>
          <w:sz w:val="18"/>
          <w:szCs w:val="18"/>
        </w:rPr>
      </w:pPr>
      <w:r>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Pr="006F3246">
        <w:rPr>
          <w:rFonts w:ascii="Calibri" w:hAnsi="Calibri"/>
          <w:i/>
          <w:sz w:val="18"/>
          <w:szCs w:val="18"/>
        </w:rPr>
        <w:t>Hepatovirus C</w:t>
      </w:r>
      <w:r w:rsidR="00DE6624" w:rsidRPr="006F3246">
        <w:rPr>
          <w:rFonts w:ascii="Calibri" w:hAnsi="Calibri"/>
          <w:i/>
          <w:sz w:val="18"/>
          <w:szCs w:val="18"/>
        </w:rPr>
        <w:tab/>
      </w:r>
      <w:r w:rsidR="00DE6624" w:rsidRPr="006F3246">
        <w:rPr>
          <w:rFonts w:ascii="Calibri" w:hAnsi="Calibri"/>
          <w:i/>
          <w:sz w:val="18"/>
          <w:szCs w:val="18"/>
        </w:rPr>
        <w:tab/>
      </w:r>
      <w:r w:rsidR="00DE6624" w:rsidRPr="006F3246">
        <w:rPr>
          <w:rFonts w:ascii="Calibri" w:hAnsi="Calibri"/>
          <w:i/>
          <w:sz w:val="18"/>
          <w:szCs w:val="18"/>
        </w:rPr>
        <w:tab/>
      </w:r>
      <w:r w:rsidR="00DE6624" w:rsidRPr="006F3246">
        <w:rPr>
          <w:rFonts w:ascii="Calibri" w:hAnsi="Calibri"/>
          <w:i/>
          <w:sz w:val="18"/>
          <w:szCs w:val="18"/>
        </w:rPr>
        <w:tab/>
      </w:r>
      <w:r w:rsidR="00DE6624" w:rsidRPr="006F3246">
        <w:rPr>
          <w:rFonts w:ascii="Calibri" w:hAnsi="Calibri"/>
          <w:i/>
          <w:sz w:val="18"/>
          <w:szCs w:val="18"/>
        </w:rPr>
        <w:tab/>
      </w:r>
      <w:r w:rsidR="006F3246">
        <w:rPr>
          <w:rFonts w:ascii="Calibri" w:hAnsi="Calibri"/>
          <w:sz w:val="18"/>
          <w:szCs w:val="18"/>
        </w:rPr>
        <w:t>70.5</w:t>
      </w:r>
      <w:r w:rsidR="00DE6624" w:rsidRPr="006F3246">
        <w:rPr>
          <w:rFonts w:ascii="Calibri" w:hAnsi="Calibri"/>
          <w:sz w:val="18"/>
          <w:szCs w:val="18"/>
        </w:rPr>
        <w:t>%</w:t>
      </w:r>
      <w:r w:rsidR="00DE6624" w:rsidRPr="006F3246">
        <w:rPr>
          <w:rFonts w:ascii="Calibri" w:hAnsi="Calibri"/>
          <w:sz w:val="18"/>
          <w:szCs w:val="18"/>
        </w:rPr>
        <w:tab/>
      </w:r>
      <w:r w:rsidR="00217ECE" w:rsidRPr="00D7401A">
        <w:rPr>
          <w:rFonts w:ascii="Calibri" w:hAnsi="Calibri"/>
          <w:sz w:val="18"/>
          <w:szCs w:val="18"/>
          <w:highlight w:val="yellow"/>
        </w:rPr>
        <w:t>71.1</w:t>
      </w:r>
      <w:r w:rsidR="00DE6624" w:rsidRPr="00D7401A">
        <w:rPr>
          <w:rFonts w:ascii="Calibri" w:hAnsi="Calibri"/>
          <w:sz w:val="18"/>
          <w:szCs w:val="18"/>
          <w:highlight w:val="yellow"/>
        </w:rPr>
        <w:t>%</w:t>
      </w:r>
      <w:r w:rsidR="00DE6624" w:rsidRPr="006F3246">
        <w:rPr>
          <w:rFonts w:ascii="Calibri" w:hAnsi="Calibri"/>
          <w:sz w:val="18"/>
          <w:szCs w:val="18"/>
        </w:rPr>
        <w:tab/>
      </w:r>
      <w:r w:rsidR="00837A54">
        <w:rPr>
          <w:rFonts w:ascii="Calibri" w:hAnsi="Calibri"/>
          <w:sz w:val="18"/>
          <w:szCs w:val="18"/>
        </w:rPr>
        <w:t>79.5</w:t>
      </w:r>
      <w:r w:rsidR="00DE6624" w:rsidRPr="006F3246">
        <w:rPr>
          <w:rFonts w:ascii="Calibri" w:hAnsi="Calibri"/>
          <w:sz w:val="18"/>
          <w:szCs w:val="18"/>
        </w:rPr>
        <w:t>%</w:t>
      </w:r>
      <w:r w:rsidR="00DE6624" w:rsidRPr="006F3246">
        <w:rPr>
          <w:rFonts w:ascii="Calibri" w:hAnsi="Calibri"/>
          <w:sz w:val="18"/>
          <w:szCs w:val="18"/>
        </w:rPr>
        <w:tab/>
      </w:r>
      <w:r w:rsidR="00BE4109">
        <w:rPr>
          <w:rFonts w:ascii="Calibri" w:hAnsi="Calibri"/>
          <w:sz w:val="18"/>
          <w:szCs w:val="18"/>
        </w:rPr>
        <w:t>73.0</w:t>
      </w:r>
      <w:r w:rsidR="00DE6624" w:rsidRPr="006F3246">
        <w:rPr>
          <w:rFonts w:ascii="Calibri" w:hAnsi="Calibri"/>
          <w:sz w:val="18"/>
          <w:szCs w:val="18"/>
        </w:rPr>
        <w:t>%</w:t>
      </w:r>
    </w:p>
    <w:p w14:paraId="3A5770D1" w14:textId="2A8A5B25" w:rsidR="00DE6624" w:rsidRPr="006F3246" w:rsidRDefault="00DE6624" w:rsidP="00DE6624">
      <w:pPr>
        <w:ind w:left="284" w:hanging="284"/>
        <w:rPr>
          <w:rFonts w:ascii="Calibri" w:hAnsi="Calibri"/>
          <w:sz w:val="18"/>
          <w:szCs w:val="18"/>
        </w:rPr>
      </w:pPr>
      <w:r w:rsidRPr="006F3246">
        <w:rPr>
          <w:rFonts w:ascii="Calibri" w:hAnsi="Calibri"/>
          <w:i/>
          <w:sz w:val="18"/>
          <w:szCs w:val="18"/>
        </w:rPr>
        <w:tab/>
      </w:r>
      <w:r w:rsidRPr="006F3246">
        <w:rPr>
          <w:rFonts w:ascii="Calibri" w:hAnsi="Calibri"/>
          <w:i/>
          <w:sz w:val="18"/>
          <w:szCs w:val="18"/>
        </w:rPr>
        <w:tab/>
      </w:r>
      <w:r w:rsidRPr="006F3246">
        <w:rPr>
          <w:rFonts w:ascii="Calibri" w:hAnsi="Calibri"/>
          <w:i/>
          <w:sz w:val="18"/>
          <w:szCs w:val="18"/>
        </w:rPr>
        <w:tab/>
      </w:r>
      <w:r w:rsidR="007914BC" w:rsidRPr="006F3246">
        <w:rPr>
          <w:rFonts w:ascii="Calibri" w:hAnsi="Calibri"/>
          <w:i/>
          <w:sz w:val="18"/>
          <w:szCs w:val="18"/>
        </w:rPr>
        <w:t>Hepato</w:t>
      </w:r>
      <w:r w:rsidRPr="006F3246">
        <w:rPr>
          <w:rFonts w:ascii="Calibri" w:hAnsi="Calibri"/>
          <w:i/>
          <w:sz w:val="18"/>
          <w:szCs w:val="18"/>
        </w:rPr>
        <w:t xml:space="preserve">virus </w:t>
      </w:r>
      <w:r w:rsidR="007914BC" w:rsidRPr="006F3246">
        <w:rPr>
          <w:rFonts w:ascii="Calibri" w:hAnsi="Calibri"/>
          <w:i/>
          <w:sz w:val="18"/>
          <w:szCs w:val="18"/>
        </w:rPr>
        <w:t>D</w:t>
      </w:r>
      <w:r w:rsidRPr="006F3246">
        <w:rPr>
          <w:rFonts w:ascii="Calibri" w:hAnsi="Calibri"/>
          <w:i/>
          <w:sz w:val="18"/>
          <w:szCs w:val="18"/>
        </w:rPr>
        <w:tab/>
      </w:r>
      <w:r w:rsidRPr="006F3246">
        <w:rPr>
          <w:rFonts w:ascii="Calibri" w:hAnsi="Calibri"/>
          <w:i/>
          <w:sz w:val="18"/>
          <w:szCs w:val="18"/>
        </w:rPr>
        <w:tab/>
      </w:r>
      <w:r w:rsidRPr="006F3246">
        <w:rPr>
          <w:rFonts w:ascii="Calibri" w:hAnsi="Calibri"/>
          <w:i/>
          <w:sz w:val="18"/>
          <w:szCs w:val="18"/>
        </w:rPr>
        <w:tab/>
      </w:r>
      <w:r w:rsidRPr="006F3246">
        <w:rPr>
          <w:rFonts w:ascii="Calibri" w:hAnsi="Calibri"/>
          <w:i/>
          <w:sz w:val="18"/>
          <w:szCs w:val="18"/>
        </w:rPr>
        <w:tab/>
      </w:r>
      <w:r w:rsidRPr="006F3246">
        <w:rPr>
          <w:rFonts w:ascii="Calibri" w:hAnsi="Calibri"/>
          <w:i/>
          <w:sz w:val="18"/>
          <w:szCs w:val="18"/>
        </w:rPr>
        <w:tab/>
      </w:r>
      <w:r w:rsidR="006F3246">
        <w:rPr>
          <w:rFonts w:ascii="Calibri" w:hAnsi="Calibri"/>
          <w:sz w:val="18"/>
          <w:szCs w:val="18"/>
        </w:rPr>
        <w:t>70.0</w:t>
      </w:r>
      <w:r w:rsidRPr="006F3246">
        <w:rPr>
          <w:rFonts w:ascii="Calibri" w:hAnsi="Calibri"/>
          <w:sz w:val="18"/>
          <w:szCs w:val="18"/>
        </w:rPr>
        <w:t>%</w:t>
      </w:r>
      <w:r w:rsidRPr="006F3246">
        <w:rPr>
          <w:rFonts w:ascii="Calibri" w:hAnsi="Calibri"/>
          <w:sz w:val="18"/>
          <w:szCs w:val="18"/>
        </w:rPr>
        <w:tab/>
      </w:r>
      <w:r w:rsidR="00217ECE">
        <w:rPr>
          <w:rFonts w:ascii="Calibri" w:hAnsi="Calibri"/>
          <w:sz w:val="18"/>
          <w:szCs w:val="18"/>
        </w:rPr>
        <w:t>73.0</w:t>
      </w:r>
      <w:r w:rsidRPr="006F3246">
        <w:rPr>
          <w:rFonts w:ascii="Calibri" w:hAnsi="Calibri"/>
          <w:sz w:val="18"/>
          <w:szCs w:val="18"/>
        </w:rPr>
        <w:t>%</w:t>
      </w:r>
      <w:r w:rsidRPr="006F3246">
        <w:rPr>
          <w:rFonts w:ascii="Calibri" w:hAnsi="Calibri"/>
          <w:sz w:val="18"/>
          <w:szCs w:val="18"/>
        </w:rPr>
        <w:tab/>
      </w:r>
      <w:r w:rsidR="00837A54">
        <w:rPr>
          <w:rFonts w:ascii="Calibri" w:hAnsi="Calibri"/>
          <w:sz w:val="18"/>
          <w:szCs w:val="18"/>
        </w:rPr>
        <w:t>79.5</w:t>
      </w:r>
      <w:r w:rsidRPr="006F3246">
        <w:rPr>
          <w:rFonts w:ascii="Calibri" w:hAnsi="Calibri"/>
          <w:sz w:val="18"/>
          <w:szCs w:val="18"/>
        </w:rPr>
        <w:t>%</w:t>
      </w:r>
      <w:r w:rsidRPr="006F3246">
        <w:rPr>
          <w:rFonts w:ascii="Calibri" w:hAnsi="Calibri"/>
          <w:sz w:val="18"/>
          <w:szCs w:val="18"/>
        </w:rPr>
        <w:tab/>
      </w:r>
      <w:r w:rsidR="00BE4109">
        <w:rPr>
          <w:rFonts w:ascii="Calibri" w:hAnsi="Calibri"/>
          <w:sz w:val="18"/>
          <w:szCs w:val="18"/>
        </w:rPr>
        <w:t>71.9</w:t>
      </w:r>
      <w:r w:rsidRPr="006F3246">
        <w:rPr>
          <w:rFonts w:ascii="Calibri" w:hAnsi="Calibri"/>
          <w:sz w:val="18"/>
          <w:szCs w:val="18"/>
        </w:rPr>
        <w:t>%</w:t>
      </w:r>
    </w:p>
    <w:p w14:paraId="478FD46C" w14:textId="1B6F8D06" w:rsidR="00DE6624" w:rsidRPr="006F3246" w:rsidRDefault="00E869CB" w:rsidP="00DE6624">
      <w:pPr>
        <w:ind w:left="284" w:hanging="284"/>
        <w:rPr>
          <w:rFonts w:ascii="Calibri" w:hAnsi="Calibri"/>
          <w:sz w:val="18"/>
          <w:szCs w:val="18"/>
        </w:rPr>
      </w:pPr>
      <w:r w:rsidRPr="006F3246">
        <w:rPr>
          <w:rFonts w:ascii="Calibri" w:hAnsi="Calibri"/>
          <w:i/>
          <w:sz w:val="18"/>
          <w:szCs w:val="18"/>
        </w:rPr>
        <w:tab/>
      </w:r>
      <w:r w:rsidRPr="006F3246">
        <w:rPr>
          <w:rFonts w:ascii="Calibri" w:hAnsi="Calibri"/>
          <w:i/>
          <w:sz w:val="18"/>
          <w:szCs w:val="18"/>
        </w:rPr>
        <w:tab/>
      </w:r>
      <w:r w:rsidRPr="006F3246">
        <w:rPr>
          <w:rFonts w:ascii="Calibri" w:hAnsi="Calibri"/>
          <w:i/>
          <w:sz w:val="18"/>
          <w:szCs w:val="18"/>
        </w:rPr>
        <w:tab/>
      </w:r>
      <w:r w:rsidR="007914BC" w:rsidRPr="006F3246">
        <w:rPr>
          <w:rFonts w:ascii="Calibri" w:hAnsi="Calibri"/>
          <w:i/>
          <w:sz w:val="18"/>
          <w:szCs w:val="18"/>
        </w:rPr>
        <w:t>Hepato</w:t>
      </w:r>
      <w:r w:rsidR="00DE6624" w:rsidRPr="006F3246">
        <w:rPr>
          <w:rFonts w:ascii="Calibri" w:hAnsi="Calibri"/>
          <w:i/>
          <w:sz w:val="18"/>
          <w:szCs w:val="18"/>
        </w:rPr>
        <w:t xml:space="preserve">virus </w:t>
      </w:r>
      <w:r w:rsidR="007914BC" w:rsidRPr="006F3246">
        <w:rPr>
          <w:rFonts w:ascii="Calibri" w:hAnsi="Calibri"/>
          <w:i/>
          <w:sz w:val="18"/>
          <w:szCs w:val="18"/>
        </w:rPr>
        <w:t>E</w:t>
      </w:r>
      <w:r w:rsidR="00DE6624" w:rsidRPr="006F3246">
        <w:rPr>
          <w:rFonts w:ascii="Calibri" w:hAnsi="Calibri"/>
          <w:i/>
          <w:sz w:val="18"/>
          <w:szCs w:val="18"/>
        </w:rPr>
        <w:tab/>
      </w:r>
      <w:r w:rsidR="00DE6624" w:rsidRPr="006F3246">
        <w:rPr>
          <w:rFonts w:ascii="Calibri" w:hAnsi="Calibri"/>
          <w:i/>
          <w:sz w:val="18"/>
          <w:szCs w:val="18"/>
        </w:rPr>
        <w:tab/>
      </w:r>
      <w:r w:rsidR="00DE6624" w:rsidRPr="006F3246">
        <w:rPr>
          <w:rFonts w:ascii="Calibri" w:hAnsi="Calibri"/>
          <w:i/>
          <w:sz w:val="18"/>
          <w:szCs w:val="18"/>
        </w:rPr>
        <w:tab/>
      </w:r>
      <w:r w:rsidR="00DE6624" w:rsidRPr="006F3246">
        <w:rPr>
          <w:rFonts w:ascii="Calibri" w:hAnsi="Calibri"/>
          <w:i/>
          <w:sz w:val="18"/>
          <w:szCs w:val="18"/>
        </w:rPr>
        <w:tab/>
      </w:r>
      <w:r w:rsidR="00DE6624" w:rsidRPr="006F3246">
        <w:rPr>
          <w:rFonts w:ascii="Calibri" w:hAnsi="Calibri"/>
          <w:i/>
          <w:sz w:val="18"/>
          <w:szCs w:val="18"/>
        </w:rPr>
        <w:tab/>
      </w:r>
      <w:r w:rsidR="006F3246">
        <w:rPr>
          <w:rFonts w:ascii="Calibri" w:hAnsi="Calibri"/>
          <w:sz w:val="18"/>
          <w:szCs w:val="18"/>
        </w:rPr>
        <w:t>69.5</w:t>
      </w:r>
      <w:r w:rsidR="00DE6624" w:rsidRPr="006F3246">
        <w:rPr>
          <w:rFonts w:ascii="Calibri" w:hAnsi="Calibri"/>
          <w:sz w:val="18"/>
          <w:szCs w:val="18"/>
        </w:rPr>
        <w:t>%</w:t>
      </w:r>
      <w:r w:rsidR="00DE6624" w:rsidRPr="006F3246">
        <w:rPr>
          <w:rFonts w:ascii="Calibri" w:hAnsi="Calibri"/>
          <w:sz w:val="18"/>
          <w:szCs w:val="18"/>
        </w:rPr>
        <w:tab/>
      </w:r>
      <w:r w:rsidR="00217ECE">
        <w:rPr>
          <w:rFonts w:ascii="Calibri" w:hAnsi="Calibri"/>
          <w:sz w:val="18"/>
          <w:szCs w:val="18"/>
        </w:rPr>
        <w:t>73.4</w:t>
      </w:r>
      <w:r w:rsidR="00DE6624" w:rsidRPr="006F3246">
        <w:rPr>
          <w:rFonts w:ascii="Calibri" w:hAnsi="Calibri"/>
          <w:sz w:val="18"/>
          <w:szCs w:val="18"/>
        </w:rPr>
        <w:t>%</w:t>
      </w:r>
      <w:r w:rsidR="00DE6624" w:rsidRPr="006F3246">
        <w:rPr>
          <w:rFonts w:ascii="Calibri" w:hAnsi="Calibri"/>
          <w:sz w:val="18"/>
          <w:szCs w:val="18"/>
        </w:rPr>
        <w:tab/>
      </w:r>
      <w:r w:rsidR="00837A54">
        <w:rPr>
          <w:rFonts w:ascii="Calibri" w:hAnsi="Calibri"/>
          <w:sz w:val="18"/>
          <w:szCs w:val="18"/>
        </w:rPr>
        <w:t>82.3</w:t>
      </w:r>
      <w:r w:rsidR="00DE6624" w:rsidRPr="006F3246">
        <w:rPr>
          <w:rFonts w:ascii="Calibri" w:hAnsi="Calibri"/>
          <w:sz w:val="18"/>
          <w:szCs w:val="18"/>
        </w:rPr>
        <w:t>%</w:t>
      </w:r>
      <w:r w:rsidR="00DE6624" w:rsidRPr="006F3246">
        <w:rPr>
          <w:rFonts w:ascii="Calibri" w:hAnsi="Calibri"/>
          <w:sz w:val="18"/>
          <w:szCs w:val="18"/>
        </w:rPr>
        <w:tab/>
      </w:r>
      <w:r w:rsidR="00BE4109">
        <w:rPr>
          <w:rFonts w:ascii="Calibri" w:hAnsi="Calibri"/>
          <w:sz w:val="18"/>
          <w:szCs w:val="18"/>
        </w:rPr>
        <w:t>74.6</w:t>
      </w:r>
      <w:r w:rsidR="00DE6624" w:rsidRPr="006F3246">
        <w:rPr>
          <w:rFonts w:ascii="Calibri" w:hAnsi="Calibri"/>
          <w:sz w:val="18"/>
          <w:szCs w:val="18"/>
        </w:rPr>
        <w:t>%</w:t>
      </w:r>
    </w:p>
    <w:p w14:paraId="4F4F447B" w14:textId="0C2ACC54" w:rsidR="00DE6624" w:rsidRPr="00BF3AA6" w:rsidRDefault="007914BC" w:rsidP="00DE6624">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sidR="00DE6624" w:rsidRPr="00BF3AA6">
        <w:rPr>
          <w:rFonts w:ascii="Calibri" w:hAnsi="Calibri"/>
          <w:i/>
          <w:sz w:val="18"/>
          <w:szCs w:val="18"/>
        </w:rPr>
        <w:tab/>
      </w:r>
      <w:r>
        <w:rPr>
          <w:rFonts w:ascii="Calibri" w:hAnsi="Calibri"/>
          <w:i/>
          <w:sz w:val="18"/>
          <w:szCs w:val="18"/>
        </w:rPr>
        <w:t>Hepato</w:t>
      </w:r>
      <w:r w:rsidR="00DE6624" w:rsidRPr="00BF3AA6">
        <w:rPr>
          <w:rFonts w:ascii="Calibri" w:hAnsi="Calibri"/>
          <w:i/>
          <w:sz w:val="18"/>
          <w:szCs w:val="18"/>
        </w:rPr>
        <w:t xml:space="preserve">virus </w:t>
      </w:r>
      <w:r>
        <w:rPr>
          <w:rFonts w:ascii="Calibri" w:hAnsi="Calibri"/>
          <w:i/>
          <w:sz w:val="18"/>
          <w:szCs w:val="18"/>
        </w:rPr>
        <w:t>F</w:t>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DE6624" w:rsidRPr="00BF3AA6">
        <w:rPr>
          <w:rFonts w:ascii="Calibri" w:hAnsi="Calibri"/>
          <w:i/>
          <w:sz w:val="18"/>
          <w:szCs w:val="18"/>
        </w:rPr>
        <w:tab/>
      </w:r>
      <w:r w:rsidR="006F3246">
        <w:rPr>
          <w:rFonts w:ascii="Calibri" w:hAnsi="Calibri"/>
          <w:sz w:val="18"/>
          <w:szCs w:val="18"/>
        </w:rPr>
        <w:t>69.4</w:t>
      </w:r>
      <w:r w:rsidR="00DE6624" w:rsidRPr="00BF3AA6">
        <w:rPr>
          <w:rFonts w:ascii="Calibri" w:hAnsi="Calibri"/>
          <w:sz w:val="18"/>
          <w:szCs w:val="18"/>
        </w:rPr>
        <w:t>%</w:t>
      </w:r>
      <w:r w:rsidR="00DE6624" w:rsidRPr="00BF3AA6">
        <w:rPr>
          <w:rFonts w:ascii="Calibri" w:hAnsi="Calibri"/>
          <w:sz w:val="18"/>
          <w:szCs w:val="18"/>
        </w:rPr>
        <w:tab/>
      </w:r>
      <w:r w:rsidR="00217ECE">
        <w:rPr>
          <w:rFonts w:ascii="Calibri" w:hAnsi="Calibri"/>
          <w:sz w:val="18"/>
          <w:szCs w:val="18"/>
        </w:rPr>
        <w:t>73.6</w:t>
      </w:r>
      <w:r w:rsidR="00DE6624" w:rsidRPr="00BF3AA6">
        <w:rPr>
          <w:rFonts w:ascii="Calibri" w:hAnsi="Calibri"/>
          <w:sz w:val="18"/>
          <w:szCs w:val="18"/>
        </w:rPr>
        <w:t>%</w:t>
      </w:r>
      <w:r w:rsidR="00DE6624" w:rsidRPr="00BF3AA6">
        <w:rPr>
          <w:rFonts w:ascii="Calibri" w:hAnsi="Calibri"/>
          <w:sz w:val="18"/>
          <w:szCs w:val="18"/>
        </w:rPr>
        <w:tab/>
      </w:r>
      <w:r w:rsidR="00837A54">
        <w:rPr>
          <w:rFonts w:ascii="Calibri" w:hAnsi="Calibri"/>
          <w:sz w:val="18"/>
          <w:szCs w:val="18"/>
        </w:rPr>
        <w:t>78.0</w:t>
      </w:r>
      <w:r w:rsidR="00DE6624" w:rsidRPr="00BF3AA6">
        <w:rPr>
          <w:rFonts w:ascii="Calibri" w:hAnsi="Calibri"/>
          <w:sz w:val="18"/>
          <w:szCs w:val="18"/>
        </w:rPr>
        <w:t>%</w:t>
      </w:r>
      <w:r w:rsidR="00DE6624" w:rsidRPr="00BF3AA6">
        <w:rPr>
          <w:rFonts w:ascii="Calibri" w:hAnsi="Calibri"/>
          <w:sz w:val="18"/>
          <w:szCs w:val="18"/>
        </w:rPr>
        <w:tab/>
      </w:r>
      <w:r w:rsidR="00BE4109">
        <w:rPr>
          <w:rFonts w:ascii="Calibri" w:hAnsi="Calibri"/>
          <w:sz w:val="18"/>
          <w:szCs w:val="18"/>
        </w:rPr>
        <w:t>72.9</w:t>
      </w:r>
      <w:r w:rsidR="00DE6624" w:rsidRPr="00BF3AA6">
        <w:rPr>
          <w:rFonts w:ascii="Calibri" w:hAnsi="Calibri"/>
          <w:sz w:val="18"/>
          <w:szCs w:val="18"/>
        </w:rPr>
        <w:t>%</w:t>
      </w:r>
    </w:p>
    <w:p w14:paraId="2F02F2A2" w14:textId="0E68D335" w:rsidR="00DE6624" w:rsidRPr="0092572D" w:rsidRDefault="00DE6624" w:rsidP="00DE6624">
      <w:pPr>
        <w:ind w:left="284" w:hanging="284"/>
        <w:rPr>
          <w:rFonts w:ascii="Calibri" w:hAnsi="Calibri"/>
          <w:sz w:val="18"/>
          <w:szCs w:val="18"/>
        </w:rPr>
      </w:pPr>
      <w:r w:rsidRPr="00BF3AA6">
        <w:rPr>
          <w:rFonts w:ascii="Calibri" w:hAnsi="Calibri"/>
          <w:i/>
          <w:sz w:val="18"/>
          <w:szCs w:val="18"/>
        </w:rPr>
        <w:tab/>
      </w:r>
      <w:r w:rsidRPr="00BF3AA6">
        <w:rPr>
          <w:rFonts w:ascii="Calibri" w:hAnsi="Calibri"/>
          <w:i/>
          <w:sz w:val="18"/>
          <w:szCs w:val="18"/>
        </w:rPr>
        <w:tab/>
      </w:r>
      <w:r w:rsidRPr="00BF3AA6">
        <w:rPr>
          <w:rFonts w:ascii="Calibri" w:hAnsi="Calibri"/>
          <w:i/>
          <w:sz w:val="18"/>
          <w:szCs w:val="18"/>
        </w:rPr>
        <w:tab/>
      </w:r>
      <w:r w:rsidR="007914BC">
        <w:rPr>
          <w:rFonts w:ascii="Calibri" w:hAnsi="Calibri"/>
          <w:i/>
          <w:sz w:val="18"/>
          <w:szCs w:val="18"/>
        </w:rPr>
        <w:t>Hepato</w:t>
      </w:r>
      <w:r w:rsidRPr="0092572D">
        <w:rPr>
          <w:rFonts w:ascii="Calibri" w:hAnsi="Calibri"/>
          <w:i/>
          <w:sz w:val="18"/>
          <w:szCs w:val="18"/>
        </w:rPr>
        <w:t xml:space="preserve">virus </w:t>
      </w:r>
      <w:r w:rsidR="007914BC">
        <w:rPr>
          <w:rFonts w:ascii="Calibri" w:hAnsi="Calibri"/>
          <w:i/>
          <w:sz w:val="18"/>
          <w:szCs w:val="18"/>
        </w:rPr>
        <w:t>G</w:t>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Pr="0092572D">
        <w:rPr>
          <w:rFonts w:ascii="Calibri" w:hAnsi="Calibri"/>
          <w:i/>
          <w:sz w:val="18"/>
          <w:szCs w:val="18"/>
        </w:rPr>
        <w:tab/>
      </w:r>
      <w:r w:rsidR="006F3246">
        <w:rPr>
          <w:rFonts w:ascii="Calibri" w:hAnsi="Calibri"/>
          <w:sz w:val="18"/>
          <w:szCs w:val="18"/>
        </w:rPr>
        <w:t>70.5</w:t>
      </w:r>
      <w:r w:rsidRPr="0092572D">
        <w:rPr>
          <w:rFonts w:ascii="Calibri" w:hAnsi="Calibri"/>
          <w:sz w:val="18"/>
          <w:szCs w:val="18"/>
        </w:rPr>
        <w:t>%</w:t>
      </w:r>
      <w:r w:rsidRPr="0092572D">
        <w:rPr>
          <w:rFonts w:ascii="Calibri" w:hAnsi="Calibri"/>
          <w:sz w:val="18"/>
          <w:szCs w:val="18"/>
        </w:rPr>
        <w:tab/>
      </w:r>
      <w:r w:rsidR="00217ECE">
        <w:rPr>
          <w:rFonts w:ascii="Calibri" w:hAnsi="Calibri"/>
          <w:sz w:val="18"/>
          <w:szCs w:val="18"/>
        </w:rPr>
        <w:t>72.2</w:t>
      </w:r>
      <w:r w:rsidRPr="0092572D">
        <w:rPr>
          <w:rFonts w:ascii="Calibri" w:hAnsi="Calibri"/>
          <w:sz w:val="18"/>
          <w:szCs w:val="18"/>
        </w:rPr>
        <w:t>%</w:t>
      </w:r>
      <w:r w:rsidRPr="0092572D">
        <w:rPr>
          <w:rFonts w:ascii="Calibri" w:hAnsi="Calibri"/>
          <w:sz w:val="18"/>
          <w:szCs w:val="18"/>
        </w:rPr>
        <w:tab/>
      </w:r>
      <w:r w:rsidR="00837A54">
        <w:rPr>
          <w:rFonts w:ascii="Calibri" w:hAnsi="Calibri"/>
          <w:sz w:val="18"/>
          <w:szCs w:val="18"/>
        </w:rPr>
        <w:t>81.0</w:t>
      </w:r>
      <w:r w:rsidRPr="0092572D">
        <w:rPr>
          <w:rFonts w:ascii="Calibri" w:hAnsi="Calibri"/>
          <w:sz w:val="18"/>
          <w:szCs w:val="18"/>
        </w:rPr>
        <w:t>%</w:t>
      </w:r>
      <w:r w:rsidRPr="0092572D">
        <w:rPr>
          <w:rFonts w:ascii="Calibri" w:hAnsi="Calibri"/>
          <w:sz w:val="18"/>
          <w:szCs w:val="18"/>
        </w:rPr>
        <w:tab/>
      </w:r>
      <w:r w:rsidR="00BE4109">
        <w:rPr>
          <w:rFonts w:ascii="Calibri" w:hAnsi="Calibri"/>
          <w:sz w:val="18"/>
          <w:szCs w:val="18"/>
        </w:rPr>
        <w:t>73.8</w:t>
      </w:r>
      <w:r w:rsidRPr="0092572D">
        <w:rPr>
          <w:rFonts w:ascii="Calibri" w:hAnsi="Calibri"/>
          <w:sz w:val="18"/>
          <w:szCs w:val="18"/>
        </w:rPr>
        <w:t>%</w:t>
      </w:r>
    </w:p>
    <w:p w14:paraId="008BAE54" w14:textId="24400928" w:rsidR="00BF3AA6" w:rsidRPr="00BF3AA6" w:rsidRDefault="007914BC" w:rsidP="00BF3AA6">
      <w:pPr>
        <w:ind w:left="284" w:hanging="284"/>
        <w:rPr>
          <w:rFonts w:ascii="Calibri" w:hAnsi="Calibri"/>
          <w:sz w:val="18"/>
          <w:szCs w:val="18"/>
        </w:rPr>
      </w:pPr>
      <w:r>
        <w:rPr>
          <w:rFonts w:ascii="Calibri" w:hAnsi="Calibri"/>
          <w:i/>
          <w:sz w:val="18"/>
          <w:szCs w:val="18"/>
        </w:rPr>
        <w:tab/>
      </w:r>
      <w:r>
        <w:rPr>
          <w:rFonts w:ascii="Calibri" w:hAnsi="Calibri"/>
          <w:i/>
          <w:sz w:val="18"/>
          <w:szCs w:val="18"/>
        </w:rPr>
        <w:tab/>
      </w:r>
      <w:r w:rsidR="00BF3AA6" w:rsidRPr="00BF3AA6">
        <w:rPr>
          <w:rFonts w:ascii="Calibri" w:hAnsi="Calibri"/>
          <w:i/>
          <w:sz w:val="18"/>
          <w:szCs w:val="18"/>
        </w:rPr>
        <w:tab/>
      </w:r>
      <w:r>
        <w:rPr>
          <w:rFonts w:ascii="Calibri" w:hAnsi="Calibri"/>
          <w:i/>
          <w:sz w:val="18"/>
          <w:szCs w:val="18"/>
        </w:rPr>
        <w:t>Hepato</w:t>
      </w:r>
      <w:r w:rsidR="00BF3AA6" w:rsidRPr="00BF3AA6">
        <w:rPr>
          <w:rFonts w:ascii="Calibri" w:hAnsi="Calibri"/>
          <w:i/>
          <w:sz w:val="18"/>
          <w:szCs w:val="18"/>
        </w:rPr>
        <w:t xml:space="preserve">virus </w:t>
      </w:r>
      <w:r>
        <w:rPr>
          <w:rFonts w:ascii="Calibri" w:hAnsi="Calibri"/>
          <w:i/>
          <w:sz w:val="18"/>
          <w:szCs w:val="18"/>
        </w:rPr>
        <w:t>H</w:t>
      </w:r>
      <w:r w:rsidR="00BF3AA6" w:rsidRPr="00BF3AA6">
        <w:rPr>
          <w:rFonts w:ascii="Calibri" w:hAnsi="Calibri"/>
          <w:i/>
          <w:sz w:val="18"/>
          <w:szCs w:val="18"/>
        </w:rPr>
        <w:tab/>
      </w:r>
      <w:r w:rsidR="00BF3AA6" w:rsidRPr="00BF3AA6">
        <w:rPr>
          <w:rFonts w:ascii="Calibri" w:hAnsi="Calibri"/>
          <w:i/>
          <w:sz w:val="18"/>
          <w:szCs w:val="18"/>
        </w:rPr>
        <w:tab/>
      </w:r>
      <w:r w:rsidR="00BF3AA6" w:rsidRPr="00BF3AA6">
        <w:rPr>
          <w:rFonts w:ascii="Calibri" w:hAnsi="Calibri"/>
          <w:i/>
          <w:sz w:val="18"/>
          <w:szCs w:val="18"/>
        </w:rPr>
        <w:tab/>
      </w:r>
      <w:r w:rsidR="00BF3AA6" w:rsidRPr="00BF3AA6">
        <w:rPr>
          <w:rFonts w:ascii="Calibri" w:hAnsi="Calibri"/>
          <w:i/>
          <w:sz w:val="18"/>
          <w:szCs w:val="18"/>
        </w:rPr>
        <w:tab/>
      </w:r>
      <w:r w:rsidR="00BF3AA6" w:rsidRPr="00BF3AA6">
        <w:rPr>
          <w:rFonts w:ascii="Calibri" w:hAnsi="Calibri"/>
          <w:i/>
          <w:sz w:val="18"/>
          <w:szCs w:val="18"/>
        </w:rPr>
        <w:tab/>
      </w:r>
      <w:r w:rsidR="006F3246">
        <w:rPr>
          <w:rFonts w:ascii="Calibri" w:hAnsi="Calibri"/>
          <w:sz w:val="18"/>
          <w:szCs w:val="18"/>
        </w:rPr>
        <w:t>70.5</w:t>
      </w:r>
      <w:r w:rsidR="00BF3AA6" w:rsidRPr="00BF3AA6">
        <w:rPr>
          <w:rFonts w:ascii="Calibri" w:hAnsi="Calibri"/>
          <w:sz w:val="18"/>
          <w:szCs w:val="18"/>
        </w:rPr>
        <w:t>%</w:t>
      </w:r>
      <w:r w:rsidR="00BF3AA6" w:rsidRPr="00BF3AA6">
        <w:rPr>
          <w:rFonts w:ascii="Calibri" w:hAnsi="Calibri"/>
          <w:sz w:val="18"/>
          <w:szCs w:val="18"/>
        </w:rPr>
        <w:tab/>
      </w:r>
      <w:r w:rsidR="00217ECE">
        <w:rPr>
          <w:rFonts w:ascii="Calibri" w:hAnsi="Calibri"/>
          <w:sz w:val="18"/>
          <w:szCs w:val="18"/>
        </w:rPr>
        <w:t>72.2</w:t>
      </w:r>
      <w:r w:rsidR="006C533D">
        <w:rPr>
          <w:rFonts w:ascii="Calibri" w:hAnsi="Calibri"/>
          <w:sz w:val="18"/>
          <w:szCs w:val="18"/>
        </w:rPr>
        <w:t>%</w:t>
      </w:r>
      <w:r w:rsidR="00BF3AA6" w:rsidRPr="00BF3AA6">
        <w:rPr>
          <w:rFonts w:ascii="Calibri" w:hAnsi="Calibri"/>
          <w:sz w:val="18"/>
          <w:szCs w:val="18"/>
        </w:rPr>
        <w:tab/>
      </w:r>
      <w:r w:rsidR="00837A54">
        <w:rPr>
          <w:rFonts w:ascii="Calibri" w:hAnsi="Calibri"/>
          <w:sz w:val="18"/>
          <w:szCs w:val="18"/>
        </w:rPr>
        <w:t>79.5</w:t>
      </w:r>
      <w:r w:rsidR="00BF3AA6" w:rsidRPr="00BF3AA6">
        <w:rPr>
          <w:rFonts w:ascii="Calibri" w:hAnsi="Calibri"/>
          <w:sz w:val="18"/>
          <w:szCs w:val="18"/>
        </w:rPr>
        <w:t>%</w:t>
      </w:r>
      <w:r w:rsidR="00BF3AA6" w:rsidRPr="00BF3AA6">
        <w:rPr>
          <w:rFonts w:ascii="Calibri" w:hAnsi="Calibri"/>
          <w:sz w:val="18"/>
          <w:szCs w:val="18"/>
        </w:rPr>
        <w:tab/>
      </w:r>
      <w:r w:rsidR="00BE4109">
        <w:rPr>
          <w:rFonts w:ascii="Calibri" w:hAnsi="Calibri"/>
          <w:sz w:val="18"/>
          <w:szCs w:val="18"/>
        </w:rPr>
        <w:t>74.8</w:t>
      </w:r>
      <w:r w:rsidR="00BF3AA6" w:rsidRPr="00BF3AA6">
        <w:rPr>
          <w:rFonts w:ascii="Calibri" w:hAnsi="Calibri"/>
          <w:sz w:val="18"/>
          <w:szCs w:val="18"/>
        </w:rPr>
        <w:t>%</w:t>
      </w:r>
    </w:p>
    <w:p w14:paraId="09AB6F23" w14:textId="2FE16357" w:rsidR="00BF3AA6" w:rsidRPr="006F3246" w:rsidRDefault="00BF3AA6" w:rsidP="00BF3AA6">
      <w:pPr>
        <w:ind w:left="284" w:hanging="284"/>
        <w:rPr>
          <w:rFonts w:ascii="Calibri" w:hAnsi="Calibri"/>
          <w:sz w:val="18"/>
          <w:szCs w:val="18"/>
        </w:rPr>
      </w:pPr>
      <w:r w:rsidRPr="00BF3AA6">
        <w:rPr>
          <w:rFonts w:ascii="Calibri" w:hAnsi="Calibri"/>
          <w:sz w:val="18"/>
          <w:szCs w:val="18"/>
        </w:rPr>
        <w:tab/>
      </w:r>
      <w:r w:rsidRPr="00BF3AA6">
        <w:rPr>
          <w:rFonts w:ascii="Calibri" w:hAnsi="Calibri"/>
          <w:sz w:val="18"/>
          <w:szCs w:val="18"/>
        </w:rPr>
        <w:tab/>
      </w:r>
      <w:r w:rsidRPr="00BF3AA6">
        <w:rPr>
          <w:rFonts w:ascii="Calibri" w:hAnsi="Calibri"/>
          <w:sz w:val="18"/>
          <w:szCs w:val="18"/>
        </w:rPr>
        <w:tab/>
      </w:r>
      <w:r w:rsidR="006F3246" w:rsidRPr="006F3246">
        <w:rPr>
          <w:rFonts w:ascii="Calibri" w:hAnsi="Calibri"/>
          <w:i/>
          <w:sz w:val="18"/>
          <w:szCs w:val="18"/>
        </w:rPr>
        <w:t>Hepato</w:t>
      </w:r>
      <w:r w:rsidRPr="006F3246">
        <w:rPr>
          <w:rFonts w:ascii="Calibri" w:hAnsi="Calibri"/>
          <w:i/>
          <w:sz w:val="18"/>
          <w:szCs w:val="18"/>
        </w:rPr>
        <w:t xml:space="preserve">virus </w:t>
      </w:r>
      <w:r w:rsidR="006F3246" w:rsidRPr="006F3246">
        <w:rPr>
          <w:rFonts w:ascii="Calibri" w:hAnsi="Calibri"/>
          <w:i/>
          <w:sz w:val="18"/>
          <w:szCs w:val="18"/>
        </w:rPr>
        <w:t>I</w:t>
      </w:r>
      <w:r w:rsidR="006F3246">
        <w:rPr>
          <w:rFonts w:ascii="Calibri" w:hAnsi="Calibri"/>
          <w:sz w:val="18"/>
          <w:szCs w:val="18"/>
        </w:rPr>
        <w:tab/>
      </w:r>
      <w:r w:rsidR="006F3246">
        <w:rPr>
          <w:rFonts w:ascii="Calibri" w:hAnsi="Calibri"/>
          <w:sz w:val="18"/>
          <w:szCs w:val="18"/>
        </w:rPr>
        <w:tab/>
      </w:r>
      <w:r w:rsidR="006F3246">
        <w:rPr>
          <w:rFonts w:ascii="Calibri" w:hAnsi="Calibri"/>
          <w:sz w:val="18"/>
          <w:szCs w:val="18"/>
        </w:rPr>
        <w:tab/>
      </w:r>
      <w:r w:rsidR="006F3246">
        <w:rPr>
          <w:rFonts w:ascii="Calibri" w:hAnsi="Calibri"/>
          <w:sz w:val="18"/>
          <w:szCs w:val="18"/>
        </w:rPr>
        <w:tab/>
      </w:r>
      <w:r w:rsidR="006F3246">
        <w:rPr>
          <w:rFonts w:ascii="Calibri" w:hAnsi="Calibri"/>
          <w:sz w:val="18"/>
          <w:szCs w:val="18"/>
        </w:rPr>
        <w:tab/>
        <w:t>69.9</w:t>
      </w:r>
      <w:r w:rsidRPr="006F3246">
        <w:rPr>
          <w:rFonts w:ascii="Calibri" w:hAnsi="Calibri"/>
          <w:sz w:val="18"/>
          <w:szCs w:val="18"/>
        </w:rPr>
        <w:t>%</w:t>
      </w:r>
      <w:r w:rsidRPr="006F3246">
        <w:rPr>
          <w:rFonts w:ascii="Calibri" w:hAnsi="Calibri"/>
          <w:sz w:val="18"/>
          <w:szCs w:val="18"/>
        </w:rPr>
        <w:tab/>
      </w:r>
      <w:r w:rsidR="00217ECE">
        <w:rPr>
          <w:rFonts w:ascii="Calibri" w:hAnsi="Calibri"/>
          <w:sz w:val="18"/>
          <w:szCs w:val="18"/>
        </w:rPr>
        <w:t>72.1</w:t>
      </w:r>
      <w:r w:rsidRPr="006F3246">
        <w:rPr>
          <w:rFonts w:ascii="Calibri" w:hAnsi="Calibri"/>
          <w:sz w:val="18"/>
          <w:szCs w:val="18"/>
        </w:rPr>
        <w:t>%</w:t>
      </w:r>
      <w:r w:rsidRPr="006F3246">
        <w:rPr>
          <w:rFonts w:ascii="Calibri" w:hAnsi="Calibri"/>
          <w:sz w:val="18"/>
          <w:szCs w:val="18"/>
        </w:rPr>
        <w:tab/>
      </w:r>
      <w:r w:rsidR="00837A54">
        <w:rPr>
          <w:rFonts w:ascii="Calibri" w:hAnsi="Calibri"/>
          <w:sz w:val="18"/>
          <w:szCs w:val="18"/>
        </w:rPr>
        <w:t>81.5</w:t>
      </w:r>
      <w:r w:rsidRPr="006F3246">
        <w:rPr>
          <w:rFonts w:ascii="Calibri" w:hAnsi="Calibri"/>
          <w:sz w:val="18"/>
          <w:szCs w:val="18"/>
        </w:rPr>
        <w:t>%</w:t>
      </w:r>
      <w:r w:rsidRPr="006F3246">
        <w:rPr>
          <w:rFonts w:ascii="Calibri" w:hAnsi="Calibri"/>
          <w:sz w:val="18"/>
          <w:szCs w:val="18"/>
        </w:rPr>
        <w:tab/>
      </w:r>
      <w:r w:rsidR="00BE4109">
        <w:rPr>
          <w:rFonts w:ascii="Calibri" w:hAnsi="Calibri"/>
          <w:sz w:val="18"/>
          <w:szCs w:val="18"/>
        </w:rPr>
        <w:t>74.1</w:t>
      </w:r>
      <w:r w:rsidRPr="006F3246">
        <w:rPr>
          <w:rFonts w:ascii="Calibri" w:hAnsi="Calibri"/>
          <w:sz w:val="18"/>
          <w:szCs w:val="18"/>
        </w:rPr>
        <w:t>%</w:t>
      </w:r>
    </w:p>
    <w:p w14:paraId="67C51383" w14:textId="1D50187E" w:rsidR="00216E3D" w:rsidRPr="00216E3D" w:rsidRDefault="00216E3D" w:rsidP="00DE6624">
      <w:pPr>
        <w:ind w:left="284" w:hanging="284"/>
        <w:rPr>
          <w:rFonts w:ascii="Calibri" w:hAnsi="Calibri"/>
          <w:sz w:val="18"/>
          <w:szCs w:val="18"/>
        </w:rPr>
      </w:pPr>
      <w:r>
        <w:rPr>
          <w:rFonts w:ascii="Calibri" w:hAnsi="Calibri"/>
          <w:i/>
          <w:sz w:val="18"/>
          <w:szCs w:val="18"/>
        </w:rPr>
        <w:t>Rohelivirus</w:t>
      </w:r>
      <w:r>
        <w:rPr>
          <w:rFonts w:ascii="Calibri" w:hAnsi="Calibri"/>
          <w:i/>
          <w:sz w:val="18"/>
          <w:szCs w:val="18"/>
        </w:rPr>
        <w:tab/>
        <w:t>Rohelivirus A</w:t>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sidRPr="00D7401A">
        <w:rPr>
          <w:rFonts w:ascii="Calibri" w:hAnsi="Calibri"/>
          <w:sz w:val="18"/>
          <w:szCs w:val="18"/>
          <w:highlight w:val="green"/>
        </w:rPr>
        <w:t>74.5%</w:t>
      </w:r>
      <w:r w:rsidRPr="00216E3D">
        <w:rPr>
          <w:rFonts w:ascii="Calibri" w:hAnsi="Calibri"/>
          <w:sz w:val="18"/>
          <w:szCs w:val="18"/>
        </w:rPr>
        <w:tab/>
      </w:r>
      <w:r w:rsidR="00217ECE">
        <w:rPr>
          <w:rFonts w:ascii="Calibri" w:hAnsi="Calibri"/>
          <w:sz w:val="18"/>
          <w:szCs w:val="18"/>
        </w:rPr>
        <w:t>76.1%</w:t>
      </w:r>
      <w:r w:rsidR="00217ECE">
        <w:rPr>
          <w:rFonts w:ascii="Calibri" w:hAnsi="Calibri"/>
          <w:sz w:val="18"/>
          <w:szCs w:val="18"/>
        </w:rPr>
        <w:tab/>
      </w:r>
      <w:r w:rsidR="00837A54" w:rsidRPr="00D7401A">
        <w:rPr>
          <w:rFonts w:ascii="Calibri" w:hAnsi="Calibri"/>
          <w:sz w:val="18"/>
          <w:szCs w:val="18"/>
          <w:highlight w:val="green"/>
        </w:rPr>
        <w:t>87.0%</w:t>
      </w:r>
      <w:r w:rsidR="00837A54">
        <w:rPr>
          <w:rFonts w:ascii="Calibri" w:hAnsi="Calibri"/>
          <w:sz w:val="18"/>
          <w:szCs w:val="18"/>
        </w:rPr>
        <w:tab/>
      </w:r>
      <w:r w:rsidR="00BE4109">
        <w:rPr>
          <w:rFonts w:ascii="Calibri" w:hAnsi="Calibri"/>
          <w:sz w:val="18"/>
          <w:szCs w:val="18"/>
        </w:rPr>
        <w:t>73.3%</w:t>
      </w:r>
    </w:p>
    <w:p w14:paraId="33357CF2" w14:textId="357608D5" w:rsidR="00DE6624" w:rsidRPr="00050F60" w:rsidRDefault="006F3246" w:rsidP="00DE6624">
      <w:pPr>
        <w:ind w:left="284" w:hanging="284"/>
        <w:rPr>
          <w:rFonts w:ascii="Calibri" w:hAnsi="Calibri"/>
          <w:sz w:val="18"/>
          <w:szCs w:val="18"/>
        </w:rPr>
      </w:pPr>
      <w:r>
        <w:rPr>
          <w:rFonts w:ascii="Calibri" w:hAnsi="Calibri"/>
          <w:i/>
          <w:sz w:val="18"/>
          <w:szCs w:val="18"/>
        </w:rPr>
        <w:t>Trem</w:t>
      </w:r>
      <w:r w:rsidR="00E869CB" w:rsidRPr="00050F60">
        <w:rPr>
          <w:rFonts w:ascii="Calibri" w:hAnsi="Calibri"/>
          <w:i/>
          <w:sz w:val="18"/>
          <w:szCs w:val="18"/>
        </w:rPr>
        <w:t>ovirus</w:t>
      </w:r>
      <w:r w:rsidR="00DE6624" w:rsidRPr="00050F60">
        <w:rPr>
          <w:rFonts w:ascii="Calibri" w:hAnsi="Calibri"/>
          <w:i/>
          <w:sz w:val="18"/>
          <w:szCs w:val="18"/>
        </w:rPr>
        <w:tab/>
      </w:r>
      <w:r>
        <w:rPr>
          <w:rFonts w:ascii="Calibri" w:hAnsi="Calibri"/>
          <w:i/>
          <w:sz w:val="18"/>
          <w:szCs w:val="18"/>
        </w:rPr>
        <w:t>Trem</w:t>
      </w:r>
      <w:r w:rsidR="00E869CB" w:rsidRPr="00050F60">
        <w:rPr>
          <w:rFonts w:ascii="Calibri" w:hAnsi="Calibri"/>
          <w:i/>
          <w:sz w:val="18"/>
          <w:szCs w:val="18"/>
        </w:rPr>
        <w:t>o</w:t>
      </w:r>
      <w:r w:rsidR="00DE6624" w:rsidRPr="00050F60">
        <w:rPr>
          <w:rFonts w:ascii="Calibri" w:hAnsi="Calibri"/>
          <w:i/>
          <w:sz w:val="18"/>
          <w:szCs w:val="18"/>
        </w:rPr>
        <w:t xml:space="preserve">virus </w:t>
      </w:r>
      <w:r w:rsidR="00E869CB" w:rsidRPr="00050F60">
        <w:rPr>
          <w:rFonts w:ascii="Calibri" w:hAnsi="Calibri"/>
          <w:i/>
          <w:sz w:val="18"/>
          <w:szCs w:val="18"/>
        </w:rPr>
        <w:t>A</w:t>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00DE6624" w:rsidRPr="00050F60">
        <w:rPr>
          <w:rFonts w:ascii="Calibri" w:hAnsi="Calibri"/>
          <w:i/>
          <w:sz w:val="18"/>
          <w:szCs w:val="18"/>
        </w:rPr>
        <w:tab/>
      </w:r>
      <w:r w:rsidRPr="00D7401A">
        <w:rPr>
          <w:rFonts w:ascii="Calibri" w:hAnsi="Calibri"/>
          <w:sz w:val="18"/>
          <w:szCs w:val="18"/>
          <w:highlight w:val="yellow"/>
        </w:rPr>
        <w:t>69.1</w:t>
      </w:r>
      <w:r w:rsidR="00DE6624" w:rsidRPr="00D7401A">
        <w:rPr>
          <w:rFonts w:ascii="Calibri" w:hAnsi="Calibri"/>
          <w:sz w:val="18"/>
          <w:szCs w:val="18"/>
          <w:highlight w:val="yellow"/>
        </w:rPr>
        <w:t>%</w:t>
      </w:r>
      <w:r w:rsidR="00DE6624" w:rsidRPr="00050F60">
        <w:rPr>
          <w:rFonts w:ascii="Calibri" w:hAnsi="Calibri"/>
          <w:sz w:val="18"/>
          <w:szCs w:val="18"/>
        </w:rPr>
        <w:tab/>
      </w:r>
      <w:r w:rsidR="00217ECE">
        <w:rPr>
          <w:rFonts w:ascii="Calibri" w:hAnsi="Calibri"/>
          <w:sz w:val="18"/>
          <w:szCs w:val="18"/>
        </w:rPr>
        <w:t>72.8</w:t>
      </w:r>
      <w:r w:rsidR="00DE6624" w:rsidRPr="00050F60">
        <w:rPr>
          <w:rFonts w:ascii="Calibri" w:hAnsi="Calibri"/>
          <w:sz w:val="18"/>
          <w:szCs w:val="18"/>
        </w:rPr>
        <w:t>%</w:t>
      </w:r>
      <w:r w:rsidR="00DE6624" w:rsidRPr="00050F60">
        <w:rPr>
          <w:rFonts w:ascii="Calibri" w:hAnsi="Calibri"/>
          <w:sz w:val="18"/>
          <w:szCs w:val="18"/>
        </w:rPr>
        <w:tab/>
      </w:r>
      <w:r w:rsidR="00837A54" w:rsidRPr="00D7401A">
        <w:rPr>
          <w:rFonts w:ascii="Calibri" w:hAnsi="Calibri"/>
          <w:sz w:val="18"/>
          <w:szCs w:val="18"/>
          <w:highlight w:val="yellow"/>
        </w:rPr>
        <w:t>77.2</w:t>
      </w:r>
      <w:r w:rsidR="00DE6624" w:rsidRPr="00D7401A">
        <w:rPr>
          <w:rFonts w:ascii="Calibri" w:hAnsi="Calibri"/>
          <w:sz w:val="18"/>
          <w:szCs w:val="18"/>
          <w:highlight w:val="yellow"/>
        </w:rPr>
        <w:t>%</w:t>
      </w:r>
      <w:r w:rsidR="00DE6624" w:rsidRPr="00050F60">
        <w:rPr>
          <w:rFonts w:ascii="Calibri" w:hAnsi="Calibri"/>
          <w:sz w:val="18"/>
          <w:szCs w:val="18"/>
        </w:rPr>
        <w:tab/>
      </w:r>
      <w:r w:rsidR="00BE4109">
        <w:rPr>
          <w:rFonts w:ascii="Calibri" w:hAnsi="Calibri"/>
          <w:sz w:val="18"/>
          <w:szCs w:val="18"/>
        </w:rPr>
        <w:t>75.2</w:t>
      </w:r>
      <w:r w:rsidR="00DE6624" w:rsidRPr="00050F60">
        <w:rPr>
          <w:rFonts w:ascii="Calibri" w:hAnsi="Calibri"/>
          <w:sz w:val="18"/>
          <w:szCs w:val="18"/>
        </w:rPr>
        <w:t>%</w:t>
      </w:r>
    </w:p>
    <w:p w14:paraId="2607148D" w14:textId="36058530" w:rsidR="00DE6624" w:rsidRPr="00050F60" w:rsidRDefault="00DE6624" w:rsidP="00DE6624">
      <w:pPr>
        <w:ind w:left="284" w:hanging="284"/>
        <w:rPr>
          <w:rFonts w:ascii="Calibri" w:hAnsi="Calibri"/>
          <w:sz w:val="18"/>
          <w:szCs w:val="18"/>
        </w:rPr>
      </w:pP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006F3246">
        <w:rPr>
          <w:rFonts w:ascii="Calibri" w:hAnsi="Calibri"/>
          <w:i/>
          <w:sz w:val="18"/>
          <w:szCs w:val="18"/>
        </w:rPr>
        <w:t>Trem</w:t>
      </w:r>
      <w:r w:rsidR="00E869CB" w:rsidRPr="00050F60">
        <w:rPr>
          <w:rFonts w:ascii="Calibri" w:hAnsi="Calibri"/>
          <w:i/>
          <w:sz w:val="18"/>
          <w:szCs w:val="18"/>
        </w:rPr>
        <w:t>o</w:t>
      </w:r>
      <w:r w:rsidRPr="00050F60">
        <w:rPr>
          <w:rFonts w:ascii="Calibri" w:hAnsi="Calibri"/>
          <w:i/>
          <w:sz w:val="18"/>
          <w:szCs w:val="18"/>
        </w:rPr>
        <w:t xml:space="preserve">virus </w:t>
      </w:r>
      <w:r w:rsidR="00E869CB" w:rsidRPr="00050F60">
        <w:rPr>
          <w:rFonts w:ascii="Calibri" w:hAnsi="Calibri"/>
          <w:i/>
          <w:sz w:val="18"/>
          <w:szCs w:val="18"/>
        </w:rPr>
        <w:t>B</w:t>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Pr="00050F60">
        <w:rPr>
          <w:rFonts w:ascii="Calibri" w:hAnsi="Calibri"/>
          <w:i/>
          <w:sz w:val="18"/>
          <w:szCs w:val="18"/>
        </w:rPr>
        <w:tab/>
      </w:r>
      <w:r w:rsidR="006F3246">
        <w:rPr>
          <w:rFonts w:ascii="Calibri" w:hAnsi="Calibri"/>
          <w:sz w:val="18"/>
          <w:szCs w:val="18"/>
        </w:rPr>
        <w:t>70.0</w:t>
      </w:r>
      <w:r w:rsidRPr="00050F60">
        <w:rPr>
          <w:rFonts w:ascii="Calibri" w:hAnsi="Calibri"/>
          <w:sz w:val="18"/>
          <w:szCs w:val="18"/>
        </w:rPr>
        <w:t>%</w:t>
      </w:r>
      <w:r w:rsidRPr="00050F60">
        <w:rPr>
          <w:rFonts w:ascii="Calibri" w:hAnsi="Calibri"/>
          <w:sz w:val="18"/>
          <w:szCs w:val="18"/>
        </w:rPr>
        <w:tab/>
      </w:r>
      <w:r w:rsidR="00217ECE">
        <w:rPr>
          <w:rFonts w:ascii="Calibri" w:hAnsi="Calibri"/>
          <w:sz w:val="18"/>
          <w:szCs w:val="18"/>
        </w:rPr>
        <w:t>73.3</w:t>
      </w:r>
      <w:r w:rsidRPr="00050F60">
        <w:rPr>
          <w:rFonts w:ascii="Calibri" w:hAnsi="Calibri"/>
          <w:sz w:val="18"/>
          <w:szCs w:val="18"/>
        </w:rPr>
        <w:t>%</w:t>
      </w:r>
      <w:r w:rsidRPr="00050F60">
        <w:rPr>
          <w:rFonts w:ascii="Calibri" w:hAnsi="Calibri"/>
          <w:sz w:val="18"/>
          <w:szCs w:val="18"/>
        </w:rPr>
        <w:tab/>
      </w:r>
      <w:r w:rsidR="00837A54">
        <w:rPr>
          <w:rFonts w:ascii="Calibri" w:hAnsi="Calibri"/>
          <w:sz w:val="18"/>
          <w:szCs w:val="18"/>
        </w:rPr>
        <w:t>76.8</w:t>
      </w:r>
      <w:r w:rsidRPr="00050F60">
        <w:rPr>
          <w:rFonts w:ascii="Calibri" w:hAnsi="Calibri"/>
          <w:sz w:val="18"/>
          <w:szCs w:val="18"/>
        </w:rPr>
        <w:t>%</w:t>
      </w:r>
      <w:r w:rsidRPr="00050F60">
        <w:rPr>
          <w:rFonts w:ascii="Calibri" w:hAnsi="Calibri"/>
          <w:sz w:val="18"/>
          <w:szCs w:val="18"/>
        </w:rPr>
        <w:tab/>
      </w:r>
      <w:r w:rsidR="00BE4109">
        <w:rPr>
          <w:rFonts w:ascii="Calibri" w:hAnsi="Calibri"/>
          <w:sz w:val="18"/>
          <w:szCs w:val="18"/>
        </w:rPr>
        <w:t>74.2</w:t>
      </w:r>
      <w:r w:rsidRPr="00050F60">
        <w:rPr>
          <w:rFonts w:ascii="Calibri" w:hAnsi="Calibri"/>
          <w:sz w:val="18"/>
          <w:szCs w:val="18"/>
        </w:rPr>
        <w:t>%</w:t>
      </w:r>
    </w:p>
    <w:p w14:paraId="6C03430E" w14:textId="6F27DF4D" w:rsidR="00DE6624" w:rsidRPr="006F3246" w:rsidRDefault="00995012" w:rsidP="00DE6624">
      <w:pPr>
        <w:ind w:left="284" w:hanging="284"/>
        <w:rPr>
          <w:rFonts w:ascii="Calibri" w:hAnsi="Calibri"/>
          <w:sz w:val="18"/>
          <w:szCs w:val="18"/>
          <w:u w:val="single"/>
        </w:rPr>
      </w:pPr>
      <w:r w:rsidRPr="006F3246">
        <w:rPr>
          <w:rFonts w:ascii="Calibri" w:hAnsi="Calibri"/>
          <w:sz w:val="18"/>
          <w:szCs w:val="18"/>
          <w:u w:val="single"/>
        </w:rPr>
        <w:t>unassigned</w:t>
      </w:r>
      <w:r w:rsidR="00DE6624" w:rsidRPr="006F3246">
        <w:rPr>
          <w:rFonts w:ascii="Calibri" w:hAnsi="Calibri"/>
          <w:sz w:val="18"/>
          <w:szCs w:val="18"/>
          <w:u w:val="single"/>
        </w:rPr>
        <w:tab/>
      </w:r>
      <w:r w:rsidR="006F3246" w:rsidRPr="006F3246">
        <w:rPr>
          <w:rFonts w:ascii="Calibri" w:hAnsi="Calibri"/>
          <w:sz w:val="18"/>
          <w:szCs w:val="18"/>
          <w:u w:val="single"/>
        </w:rPr>
        <w:t>Guangdong fish caecilians</w:t>
      </w:r>
      <w:r w:rsidRPr="006F3246">
        <w:rPr>
          <w:rFonts w:ascii="Calibri" w:hAnsi="Calibri"/>
          <w:sz w:val="18"/>
          <w:szCs w:val="18"/>
          <w:u w:val="single"/>
        </w:rPr>
        <w:t xml:space="preserve"> picornavirus</w:t>
      </w:r>
      <w:r w:rsidR="003078F4">
        <w:rPr>
          <w:rFonts w:asciiTheme="minorHAnsi" w:hAnsiTheme="minorHAnsi" w:cstheme="minorHAnsi"/>
          <w:sz w:val="20"/>
          <w:szCs w:val="20"/>
          <w:u w:val="single"/>
          <w:lang w:val="en-GB"/>
        </w:rPr>
        <w:tab/>
      </w:r>
      <w:r w:rsidR="00DE6624" w:rsidRPr="006F3246">
        <w:rPr>
          <w:rFonts w:ascii="Calibri" w:hAnsi="Calibri"/>
          <w:sz w:val="18"/>
          <w:szCs w:val="18"/>
          <w:u w:val="single"/>
        </w:rPr>
        <w:tab/>
      </w:r>
      <w:r w:rsidR="00DE6624" w:rsidRPr="006F3246">
        <w:rPr>
          <w:rFonts w:ascii="Calibri" w:hAnsi="Calibri"/>
          <w:sz w:val="18"/>
          <w:szCs w:val="18"/>
          <w:u w:val="single"/>
        </w:rPr>
        <w:tab/>
      </w:r>
      <w:r w:rsidR="006F3246">
        <w:rPr>
          <w:rFonts w:ascii="Calibri" w:hAnsi="Calibri"/>
          <w:sz w:val="18"/>
          <w:szCs w:val="18"/>
          <w:u w:val="single"/>
        </w:rPr>
        <w:t>71.6</w:t>
      </w:r>
      <w:r w:rsidR="00DE6624" w:rsidRPr="006F3246">
        <w:rPr>
          <w:rFonts w:ascii="Calibri" w:hAnsi="Calibri"/>
          <w:sz w:val="18"/>
          <w:szCs w:val="18"/>
          <w:u w:val="single"/>
        </w:rPr>
        <w:t>%</w:t>
      </w:r>
      <w:r w:rsidR="00DE6624" w:rsidRPr="006F3246">
        <w:rPr>
          <w:rFonts w:ascii="Calibri" w:hAnsi="Calibri"/>
          <w:sz w:val="18"/>
          <w:szCs w:val="18"/>
          <w:u w:val="single"/>
        </w:rPr>
        <w:tab/>
      </w:r>
      <w:r w:rsidR="00217ECE">
        <w:rPr>
          <w:rFonts w:ascii="Calibri" w:hAnsi="Calibri"/>
          <w:sz w:val="18"/>
          <w:szCs w:val="18"/>
          <w:u w:val="single"/>
        </w:rPr>
        <w:t>72.5</w:t>
      </w:r>
      <w:r w:rsidR="00DE6624" w:rsidRPr="006F3246">
        <w:rPr>
          <w:rFonts w:ascii="Calibri" w:hAnsi="Calibri"/>
          <w:sz w:val="18"/>
          <w:szCs w:val="18"/>
          <w:u w:val="single"/>
        </w:rPr>
        <w:t>%</w:t>
      </w:r>
      <w:r w:rsidR="00DE6624" w:rsidRPr="006F3246">
        <w:rPr>
          <w:rFonts w:ascii="Calibri" w:hAnsi="Calibri"/>
          <w:sz w:val="18"/>
          <w:szCs w:val="18"/>
          <w:u w:val="single"/>
        </w:rPr>
        <w:tab/>
      </w:r>
      <w:r w:rsidR="00837A54">
        <w:rPr>
          <w:rFonts w:ascii="Calibri" w:hAnsi="Calibri"/>
          <w:sz w:val="18"/>
          <w:szCs w:val="18"/>
          <w:u w:val="single"/>
        </w:rPr>
        <w:t>79.7</w:t>
      </w:r>
      <w:r w:rsidR="00DE6624" w:rsidRPr="006F3246">
        <w:rPr>
          <w:rFonts w:ascii="Calibri" w:hAnsi="Calibri"/>
          <w:sz w:val="18"/>
          <w:szCs w:val="18"/>
          <w:u w:val="single"/>
        </w:rPr>
        <w:t>%</w:t>
      </w:r>
      <w:r w:rsidR="00DE6624" w:rsidRPr="006F3246">
        <w:rPr>
          <w:rFonts w:ascii="Calibri" w:hAnsi="Calibri"/>
          <w:sz w:val="18"/>
          <w:szCs w:val="18"/>
          <w:u w:val="single"/>
        </w:rPr>
        <w:tab/>
      </w:r>
      <w:r w:rsidR="00BE4109" w:rsidRPr="00D7401A">
        <w:rPr>
          <w:rFonts w:ascii="Calibri" w:hAnsi="Calibri"/>
          <w:sz w:val="18"/>
          <w:szCs w:val="18"/>
          <w:highlight w:val="yellow"/>
          <w:u w:val="single"/>
        </w:rPr>
        <w:t>70.</w:t>
      </w:r>
      <w:r w:rsidR="006879A8" w:rsidRPr="00D7401A">
        <w:rPr>
          <w:rFonts w:ascii="Calibri" w:hAnsi="Calibri"/>
          <w:sz w:val="18"/>
          <w:szCs w:val="18"/>
          <w:highlight w:val="yellow"/>
          <w:u w:val="single"/>
        </w:rPr>
        <w:t>9</w:t>
      </w:r>
      <w:r w:rsidR="00DE6624" w:rsidRPr="00D7401A">
        <w:rPr>
          <w:rFonts w:ascii="Calibri" w:hAnsi="Calibri"/>
          <w:sz w:val="18"/>
          <w:szCs w:val="18"/>
          <w:highlight w:val="yellow"/>
          <w:u w:val="single"/>
        </w:rPr>
        <w:t>%</w:t>
      </w:r>
      <w:r w:rsidR="006F3246">
        <w:rPr>
          <w:rFonts w:ascii="Calibri" w:hAnsi="Calibri"/>
          <w:sz w:val="18"/>
          <w:szCs w:val="18"/>
          <w:u w:val="single"/>
        </w:rPr>
        <w:tab/>
      </w:r>
    </w:p>
    <w:p w14:paraId="10E11ED4" w14:textId="77777777" w:rsidR="00DE6624" w:rsidRPr="00E94D9F" w:rsidRDefault="00DE6624" w:rsidP="00DE6624">
      <w:pPr>
        <w:rPr>
          <w:rFonts w:ascii="Calibri" w:hAnsi="Calibri"/>
          <w:sz w:val="18"/>
          <w:szCs w:val="18"/>
        </w:rPr>
      </w:pPr>
      <w:r w:rsidRPr="005C648E">
        <w:rPr>
          <w:rFonts w:ascii="Calibri" w:hAnsi="Calibri"/>
          <w:sz w:val="18"/>
          <w:szCs w:val="18"/>
        </w:rPr>
        <w:t>* number of amino acid differences per site</w:t>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r w:rsidRPr="00E94D9F">
        <w:rPr>
          <w:rFonts w:ascii="Calibri" w:hAnsi="Calibri"/>
          <w:sz w:val="18"/>
          <w:szCs w:val="18"/>
        </w:rPr>
        <w:tab/>
      </w:r>
    </w:p>
    <w:p w14:paraId="6AF50E52" w14:textId="77777777" w:rsidR="00DE6624" w:rsidRDefault="00DE6624" w:rsidP="00DE6624">
      <w:pPr>
        <w:rPr>
          <w:rFonts w:ascii="Arial" w:hAnsi="Arial" w:cs="Arial"/>
          <w:b/>
          <w:sz w:val="22"/>
          <w:szCs w:val="22"/>
        </w:rPr>
      </w:pPr>
    </w:p>
    <w:p w14:paraId="07F79614" w14:textId="77777777" w:rsidR="006D2BC1" w:rsidRDefault="006D2BC1" w:rsidP="00237296">
      <w:pPr>
        <w:rPr>
          <w:rFonts w:ascii="Arial" w:hAnsi="Arial" w:cs="Arial"/>
          <w:b/>
          <w:sz w:val="22"/>
          <w:szCs w:val="22"/>
        </w:rPr>
      </w:pPr>
    </w:p>
    <w:p w14:paraId="041D1EBF" w14:textId="6C313B2F" w:rsidR="006D2BC1" w:rsidRDefault="006D2BC1">
      <w:pPr>
        <w:rPr>
          <w:rFonts w:ascii="Arial" w:hAnsi="Arial" w:cs="Arial"/>
          <w:b/>
          <w:sz w:val="22"/>
          <w:szCs w:val="22"/>
        </w:rPr>
      </w:pPr>
      <w:r>
        <w:rPr>
          <w:rFonts w:ascii="Arial" w:hAnsi="Arial" w:cs="Arial"/>
          <w:b/>
          <w:sz w:val="22"/>
          <w:szCs w:val="22"/>
        </w:rPr>
        <w:br w:type="page"/>
      </w:r>
    </w:p>
    <w:p w14:paraId="361432B3" w14:textId="0EC5EBDC" w:rsidR="0002715E" w:rsidRPr="00121243" w:rsidRDefault="00996558" w:rsidP="00237296">
      <w:pPr>
        <w:rPr>
          <w:rFonts w:ascii="Arial" w:hAnsi="Arial" w:cs="Arial"/>
          <w:b/>
          <w:sz w:val="22"/>
          <w:szCs w:val="22"/>
        </w:rPr>
      </w:pPr>
      <w:r>
        <w:rPr>
          <w:rFonts w:ascii="Arial" w:hAnsi="Arial" w:cs="Arial"/>
          <w:b/>
          <w:noProof/>
          <w:sz w:val="22"/>
          <w:szCs w:val="22"/>
        </w:rPr>
        <w:object w:dxaOrig="5683" w:dyaOrig="8490" w14:anchorId="23865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24pt;height:616pt;mso-width-percent:0;mso-height-percent:0;mso-width-percent:0;mso-height-percent:0" o:ole="">
            <v:imagedata r:id="rId8" o:title="" croptop="4196f" cropbottom="1493f" cropleft="1277f" cropright="2553f"/>
          </v:shape>
          <o:OLEObject Type="Embed" ProgID="PowerPoint.Show.12" ShapeID="_x0000_i1027" DrawAspect="Content" ObjectID="_1664524070" r:id="rId9"/>
        </w:object>
      </w:r>
    </w:p>
    <w:p w14:paraId="30A752FD" w14:textId="79294976" w:rsidR="00237296" w:rsidRPr="00DE0645" w:rsidRDefault="006D2BC1" w:rsidP="00237296">
      <w:pPr>
        <w:rPr>
          <w:rFonts w:ascii="Arial" w:hAnsi="Arial" w:cs="Arial"/>
          <w:sz w:val="20"/>
          <w:szCs w:val="20"/>
        </w:rPr>
      </w:pPr>
      <w:r w:rsidRPr="00DE0645">
        <w:rPr>
          <w:rFonts w:ascii="Arial" w:hAnsi="Arial" w:cs="Arial"/>
          <w:b/>
          <w:sz w:val="20"/>
          <w:szCs w:val="20"/>
        </w:rPr>
        <w:t>Figure 1:</w:t>
      </w:r>
      <w:r w:rsidRPr="00DE0645">
        <w:rPr>
          <w:rFonts w:ascii="Arial" w:hAnsi="Arial" w:cs="Arial"/>
          <w:sz w:val="20"/>
          <w:szCs w:val="20"/>
        </w:rPr>
        <w:t xml:space="preserve"> Genome </w:t>
      </w:r>
      <w:proofErr w:type="spellStart"/>
      <w:r w:rsidRPr="00DE0645">
        <w:rPr>
          <w:rFonts w:ascii="Arial" w:hAnsi="Arial" w:cs="Arial"/>
          <w:sz w:val="20"/>
          <w:szCs w:val="20"/>
        </w:rPr>
        <w:t>organisation</w:t>
      </w:r>
      <w:proofErr w:type="spellEnd"/>
      <w:r w:rsidRPr="00DE0645">
        <w:rPr>
          <w:rFonts w:ascii="Arial" w:hAnsi="Arial" w:cs="Arial"/>
          <w:sz w:val="20"/>
          <w:szCs w:val="20"/>
        </w:rPr>
        <w:t xml:space="preserve"> of </w:t>
      </w:r>
      <w:proofErr w:type="spellStart"/>
      <w:r w:rsidR="00BB7CC3">
        <w:rPr>
          <w:rFonts w:ascii="Arial" w:hAnsi="Arial" w:cs="Arial"/>
          <w:sz w:val="20"/>
          <w:szCs w:val="20"/>
        </w:rPr>
        <w:t>fi</w:t>
      </w:r>
      <w:r w:rsidR="0002715E">
        <w:rPr>
          <w:rFonts w:ascii="Arial" w:hAnsi="Arial" w:cs="Arial"/>
          <w:sz w:val="20"/>
          <w:szCs w:val="20"/>
        </w:rPr>
        <w:t>p</w:t>
      </w:r>
      <w:r w:rsidRPr="00DE0645">
        <w:rPr>
          <w:rFonts w:ascii="Arial" w:hAnsi="Arial" w:cs="Arial"/>
          <w:sz w:val="20"/>
          <w:szCs w:val="20"/>
        </w:rPr>
        <w:t>iviruses</w:t>
      </w:r>
      <w:proofErr w:type="spellEnd"/>
      <w:r w:rsidR="00063D93" w:rsidRPr="00DE0645">
        <w:rPr>
          <w:rFonts w:ascii="Arial" w:hAnsi="Arial" w:cs="Arial"/>
          <w:sz w:val="20"/>
          <w:szCs w:val="20"/>
        </w:rPr>
        <w:t xml:space="preserve"> (schematic depiction). The genome</w:t>
      </w:r>
      <w:r w:rsidR="0092572D">
        <w:rPr>
          <w:rFonts w:ascii="Arial" w:hAnsi="Arial" w:cs="Arial"/>
          <w:sz w:val="20"/>
          <w:szCs w:val="20"/>
        </w:rPr>
        <w:t>s</w:t>
      </w:r>
      <w:r w:rsidR="00063D93" w:rsidRPr="00DE0645">
        <w:rPr>
          <w:rFonts w:ascii="Arial" w:hAnsi="Arial" w:cs="Arial"/>
          <w:sz w:val="20"/>
          <w:szCs w:val="20"/>
        </w:rPr>
        <w:t xml:space="preserve"> of </w:t>
      </w:r>
      <w:r w:rsidR="00BB7CC3">
        <w:rPr>
          <w:rFonts w:ascii="Arial" w:hAnsi="Arial" w:cs="Arial"/>
          <w:sz w:val="20"/>
          <w:szCs w:val="20"/>
        </w:rPr>
        <w:t>fi</w:t>
      </w:r>
      <w:r w:rsidR="00AC6859">
        <w:rPr>
          <w:rFonts w:ascii="Arial" w:hAnsi="Arial" w:cs="Arial"/>
          <w:sz w:val="20"/>
          <w:szCs w:val="20"/>
        </w:rPr>
        <w:t>piviruses A1, B1</w:t>
      </w:r>
      <w:r w:rsidR="0092572D">
        <w:rPr>
          <w:rFonts w:ascii="Arial" w:hAnsi="Arial" w:cs="Arial"/>
          <w:sz w:val="20"/>
          <w:szCs w:val="20"/>
        </w:rPr>
        <w:t>, C1</w:t>
      </w:r>
      <w:r w:rsidR="00AC6859">
        <w:rPr>
          <w:rFonts w:ascii="Arial" w:hAnsi="Arial" w:cs="Arial"/>
          <w:sz w:val="20"/>
          <w:szCs w:val="20"/>
        </w:rPr>
        <w:t>, D1, E1</w:t>
      </w:r>
      <w:r w:rsidR="0092572D">
        <w:rPr>
          <w:rFonts w:ascii="Arial" w:hAnsi="Arial" w:cs="Arial"/>
          <w:sz w:val="20"/>
          <w:szCs w:val="20"/>
        </w:rPr>
        <w:t xml:space="preserve"> are</w:t>
      </w:r>
      <w:r w:rsidR="00063D93" w:rsidRPr="00DE0645">
        <w:rPr>
          <w:rFonts w:ascii="Arial" w:hAnsi="Arial" w:cs="Arial"/>
          <w:sz w:val="20"/>
          <w:szCs w:val="20"/>
        </w:rPr>
        <w:t xml:space="preserve"> compared to the genome of</w:t>
      </w:r>
      <w:r w:rsidR="0002715E">
        <w:rPr>
          <w:rFonts w:ascii="Arial" w:hAnsi="Arial" w:cs="Arial"/>
          <w:sz w:val="20"/>
          <w:szCs w:val="20"/>
        </w:rPr>
        <w:t xml:space="preserve"> the </w:t>
      </w:r>
      <w:proofErr w:type="spellStart"/>
      <w:r w:rsidR="00AC6859">
        <w:rPr>
          <w:rFonts w:ascii="Arial" w:hAnsi="Arial" w:cs="Arial"/>
          <w:sz w:val="20"/>
          <w:szCs w:val="20"/>
        </w:rPr>
        <w:t>Wenling</w:t>
      </w:r>
      <w:proofErr w:type="spellEnd"/>
      <w:r w:rsidR="00AC6859">
        <w:rPr>
          <w:rFonts w:ascii="Arial" w:hAnsi="Arial" w:cs="Arial"/>
          <w:sz w:val="20"/>
          <w:szCs w:val="20"/>
        </w:rPr>
        <w:t xml:space="preserve"> </w:t>
      </w:r>
      <w:proofErr w:type="spellStart"/>
      <w:r w:rsidR="00AC6859">
        <w:rPr>
          <w:rFonts w:ascii="Arial" w:hAnsi="Arial" w:cs="Arial"/>
          <w:sz w:val="20"/>
          <w:szCs w:val="20"/>
        </w:rPr>
        <w:t>chelidoperca</w:t>
      </w:r>
      <w:proofErr w:type="spellEnd"/>
      <w:r w:rsidR="0002715E">
        <w:rPr>
          <w:rFonts w:ascii="Arial" w:hAnsi="Arial" w:cs="Arial"/>
          <w:sz w:val="20"/>
          <w:szCs w:val="20"/>
        </w:rPr>
        <w:t xml:space="preserve"> picornavirus,</w:t>
      </w:r>
      <w:r w:rsidR="00063D93" w:rsidRPr="00DE0645">
        <w:rPr>
          <w:rFonts w:ascii="Arial" w:hAnsi="Arial" w:cs="Arial"/>
          <w:sz w:val="20"/>
          <w:szCs w:val="20"/>
        </w:rPr>
        <w:t xml:space="preserve"> the exemplar virus of </w:t>
      </w:r>
      <w:r w:rsidR="00BB7CC3">
        <w:rPr>
          <w:rFonts w:ascii="Arial" w:hAnsi="Arial" w:cs="Arial"/>
          <w:i/>
          <w:sz w:val="20"/>
          <w:szCs w:val="20"/>
        </w:rPr>
        <w:t>Fi</w:t>
      </w:r>
      <w:r w:rsidR="0002715E" w:rsidRPr="0002715E">
        <w:rPr>
          <w:rFonts w:ascii="Arial" w:hAnsi="Arial" w:cs="Arial"/>
          <w:i/>
          <w:sz w:val="20"/>
          <w:szCs w:val="20"/>
        </w:rPr>
        <w:t xml:space="preserve">pivirus </w:t>
      </w:r>
      <w:r w:rsidR="00AC6859">
        <w:rPr>
          <w:rFonts w:ascii="Arial" w:hAnsi="Arial" w:cs="Arial"/>
          <w:i/>
          <w:sz w:val="20"/>
          <w:szCs w:val="20"/>
        </w:rPr>
        <w:t>F</w:t>
      </w:r>
      <w:r w:rsidR="00063D93" w:rsidRPr="00DE0645">
        <w:rPr>
          <w:rFonts w:ascii="Arial" w:hAnsi="Arial" w:cs="Arial"/>
          <w:sz w:val="20"/>
          <w:szCs w:val="20"/>
        </w:rPr>
        <w:t>. The open reading frame is indicated by a box. Position of putative 3C</w:t>
      </w:r>
      <w:r w:rsidR="00063D93" w:rsidRPr="0002715E">
        <w:rPr>
          <w:rFonts w:ascii="Arial" w:hAnsi="Arial" w:cs="Arial"/>
          <w:sz w:val="20"/>
          <w:szCs w:val="20"/>
          <w:vertAlign w:val="superscript"/>
        </w:rPr>
        <w:t>pro</w:t>
      </w:r>
      <w:r w:rsidR="00063D93" w:rsidRPr="00DE0645">
        <w:rPr>
          <w:rFonts w:ascii="Arial" w:hAnsi="Arial" w:cs="Arial"/>
          <w:sz w:val="20"/>
          <w:szCs w:val="20"/>
        </w:rPr>
        <w:t xml:space="preserve"> cleavage sites are indicated by a </w:t>
      </w:r>
      <w:r w:rsidR="00063D93" w:rsidRPr="00DE0645">
        <w:rPr>
          <w:sz w:val="20"/>
          <w:szCs w:val="20"/>
          <w:lang w:val="en-GB"/>
        </w:rPr>
        <w:sym w:font="Wingdings 3" w:char="F071"/>
      </w:r>
      <w:r w:rsidR="0092572D">
        <w:rPr>
          <w:rFonts w:ascii="Arial" w:hAnsi="Arial" w:cs="Arial"/>
          <w:sz w:val="20"/>
          <w:szCs w:val="20"/>
        </w:rPr>
        <w:t xml:space="preserve"> and the </w:t>
      </w:r>
      <w:r w:rsidR="00AC6859">
        <w:rPr>
          <w:rFonts w:ascii="Arial" w:hAnsi="Arial" w:cs="Arial"/>
          <w:sz w:val="20"/>
          <w:szCs w:val="20"/>
        </w:rPr>
        <w:t>1AB processing site</w:t>
      </w:r>
      <w:r w:rsidR="0092572D">
        <w:rPr>
          <w:rFonts w:ascii="Arial" w:hAnsi="Arial" w:cs="Arial"/>
          <w:sz w:val="20"/>
          <w:szCs w:val="20"/>
        </w:rPr>
        <w:t xml:space="preserve"> by a #. </w:t>
      </w:r>
      <w:r w:rsidR="00063D93" w:rsidRPr="00DE0645">
        <w:rPr>
          <w:rFonts w:ascii="Arial" w:hAnsi="Arial" w:cs="Arial"/>
          <w:sz w:val="20"/>
          <w:szCs w:val="20"/>
        </w:rPr>
        <w:t>The names and lengths of the deduced proteins are presented. The 5’-UTR</w:t>
      </w:r>
      <w:r w:rsidR="0092572D">
        <w:rPr>
          <w:rFonts w:ascii="Arial" w:hAnsi="Arial" w:cs="Arial"/>
          <w:sz w:val="20"/>
          <w:szCs w:val="20"/>
        </w:rPr>
        <w:t>s</w:t>
      </w:r>
      <w:r w:rsidR="00063D93" w:rsidRPr="00DE0645">
        <w:rPr>
          <w:rFonts w:ascii="Arial" w:hAnsi="Arial" w:cs="Arial"/>
          <w:sz w:val="20"/>
          <w:szCs w:val="20"/>
        </w:rPr>
        <w:t xml:space="preserve"> may be </w:t>
      </w:r>
      <w:r w:rsidR="00BB0551" w:rsidRPr="00DE0645">
        <w:rPr>
          <w:rFonts w:ascii="Arial" w:hAnsi="Arial" w:cs="Arial"/>
          <w:sz w:val="20"/>
          <w:szCs w:val="20"/>
        </w:rPr>
        <w:t>incomplete</w:t>
      </w:r>
      <w:r w:rsidR="00063D93" w:rsidRPr="00DE0645">
        <w:rPr>
          <w:rFonts w:ascii="Arial" w:hAnsi="Arial" w:cs="Arial"/>
          <w:sz w:val="20"/>
          <w:szCs w:val="20"/>
        </w:rPr>
        <w:t>.</w:t>
      </w:r>
    </w:p>
    <w:p w14:paraId="154327A4" w14:textId="62A9DD80" w:rsidR="00A7619E" w:rsidRDefault="00A7619E">
      <w:pPr>
        <w:rPr>
          <w:rFonts w:ascii="Arial" w:hAnsi="Arial" w:cs="Arial"/>
          <w:sz w:val="22"/>
          <w:szCs w:val="22"/>
        </w:rPr>
      </w:pPr>
      <w:r>
        <w:rPr>
          <w:rFonts w:ascii="Arial" w:hAnsi="Arial" w:cs="Arial"/>
          <w:sz w:val="22"/>
          <w:szCs w:val="22"/>
        </w:rPr>
        <w:br w:type="page"/>
      </w:r>
    </w:p>
    <w:p w14:paraId="29A3571C" w14:textId="1B0019F8" w:rsidR="00DE0645" w:rsidRDefault="00996558" w:rsidP="00237296">
      <w:pPr>
        <w:rPr>
          <w:rFonts w:ascii="Arial" w:hAnsi="Arial" w:cs="Arial"/>
          <w:sz w:val="22"/>
          <w:szCs w:val="22"/>
        </w:rPr>
      </w:pPr>
      <w:r>
        <w:rPr>
          <w:rFonts w:ascii="Arial" w:hAnsi="Arial" w:cs="Arial"/>
          <w:noProof/>
          <w:sz w:val="22"/>
          <w:szCs w:val="22"/>
        </w:rPr>
        <w:object w:dxaOrig="7216" w:dyaOrig="5390" w14:anchorId="798F1410">
          <v:shape id="_x0000_i1026" type="#_x0000_t75" alt="" style="width:448pt;height:345pt;mso-width-percent:0;mso-height-percent:0;mso-width-percent:0;mso-height-percent:0" o:ole="">
            <v:imagedata r:id="rId10" o:title="" cropright="1948f"/>
          </v:shape>
          <o:OLEObject Type="Embed" ProgID="PowerPoint.Show.12" ShapeID="_x0000_i1026" DrawAspect="Content" ObjectID="_1664524071" r:id="rId11"/>
        </w:object>
      </w:r>
    </w:p>
    <w:p w14:paraId="200EFF6F" w14:textId="77777777" w:rsidR="00E25775" w:rsidRDefault="00E25775" w:rsidP="00237296">
      <w:pPr>
        <w:rPr>
          <w:rFonts w:ascii="Arial" w:hAnsi="Arial" w:cs="Arial"/>
          <w:sz w:val="22"/>
          <w:szCs w:val="22"/>
        </w:rPr>
      </w:pPr>
    </w:p>
    <w:p w14:paraId="27579038" w14:textId="6AFAB245" w:rsidR="008E045E" w:rsidRPr="00DE0645" w:rsidRDefault="008E045E" w:rsidP="00DE0645">
      <w:pPr>
        <w:rPr>
          <w:rFonts w:ascii="Arial" w:hAnsi="Arial" w:cs="Arial"/>
          <w:sz w:val="20"/>
          <w:szCs w:val="20"/>
        </w:rPr>
      </w:pPr>
      <w:r>
        <w:rPr>
          <w:rFonts w:ascii="Arial" w:hAnsi="Arial" w:cs="Arial"/>
          <w:b/>
          <w:sz w:val="20"/>
          <w:szCs w:val="20"/>
        </w:rPr>
        <w:t>Figure 2</w:t>
      </w:r>
      <w:r w:rsidR="00DE0645" w:rsidRPr="00DE0645">
        <w:rPr>
          <w:rFonts w:ascii="Arial" w:hAnsi="Arial" w:cs="Arial"/>
          <w:b/>
          <w:sz w:val="20"/>
          <w:szCs w:val="20"/>
        </w:rPr>
        <w:t>:</w:t>
      </w:r>
      <w:r w:rsidR="00DE0645"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P1 protein</w:t>
      </w:r>
      <w:r w:rsidR="00A7619E" w:rsidRPr="00DE0645">
        <w:rPr>
          <w:rFonts w:ascii="Arial" w:hAnsi="Arial" w:cs="Arial"/>
          <w:sz w:val="20"/>
          <w:szCs w:val="20"/>
        </w:rPr>
        <w:t xml:space="preserve"> using Bayesian tree infe</w:t>
      </w:r>
      <w:r w:rsidR="00A7619E">
        <w:rPr>
          <w:rFonts w:ascii="Arial" w:hAnsi="Arial" w:cs="Arial"/>
          <w:sz w:val="20"/>
          <w:szCs w:val="20"/>
        </w:rPr>
        <w:t>rence (</w:t>
      </w:r>
      <w:proofErr w:type="spellStart"/>
      <w:r w:rsidR="00A7619E">
        <w:rPr>
          <w:rFonts w:ascii="Arial" w:hAnsi="Arial" w:cs="Arial"/>
          <w:sz w:val="20"/>
          <w:szCs w:val="20"/>
        </w:rPr>
        <w:t>MrBayes</w:t>
      </w:r>
      <w:proofErr w:type="spellEnd"/>
      <w:r w:rsidR="00A7619E">
        <w:rPr>
          <w:rFonts w:ascii="Arial" w:hAnsi="Arial" w:cs="Arial"/>
          <w:sz w:val="20"/>
          <w:szCs w:val="20"/>
        </w:rPr>
        <w:t xml:space="preserve"> 3.2). </w:t>
      </w:r>
      <w:r w:rsidR="00E25775">
        <w:rPr>
          <w:rFonts w:ascii="Arial" w:hAnsi="Arial" w:cs="Arial"/>
          <w:sz w:val="20"/>
          <w:szCs w:val="20"/>
        </w:rPr>
        <w:t>Thirty-</w:t>
      </w:r>
      <w:r w:rsidR="00A17C52">
        <w:rPr>
          <w:rFonts w:ascii="Arial" w:hAnsi="Arial" w:cs="Arial"/>
          <w:sz w:val="20"/>
          <w:szCs w:val="20"/>
        </w:rPr>
        <w:t>seven</w:t>
      </w:r>
      <w:r w:rsidR="00A7619E" w:rsidRPr="00DE0645">
        <w:rPr>
          <w:rFonts w:ascii="Arial" w:hAnsi="Arial" w:cs="Arial"/>
          <w:sz w:val="20"/>
          <w:szCs w:val="20"/>
        </w:rPr>
        <w:t xml:space="preserve"> picornavirus sequences of the </w:t>
      </w:r>
      <w:r w:rsidR="00E25775">
        <w:rPr>
          <w:rFonts w:ascii="Arial" w:hAnsi="Arial" w:cs="Arial"/>
          <w:i/>
          <w:sz w:val="20"/>
          <w:szCs w:val="20"/>
          <w:lang w:val="en-GB"/>
        </w:rPr>
        <w:t>Craheli</w:t>
      </w:r>
      <w:r w:rsidR="002B0353" w:rsidRPr="002B0353">
        <w:rPr>
          <w:rFonts w:ascii="Arial" w:hAnsi="Arial" w:cs="Arial"/>
          <w:i/>
          <w:sz w:val="20"/>
          <w:szCs w:val="20"/>
          <w:lang w:val="en-GB"/>
        </w:rPr>
        <w:t>virus</w:t>
      </w:r>
      <w:r w:rsidR="002B0353">
        <w:rPr>
          <w:rFonts w:ascii="Arial" w:hAnsi="Arial" w:cs="Arial"/>
          <w:i/>
          <w:sz w:val="20"/>
          <w:szCs w:val="20"/>
          <w:lang w:val="en-GB"/>
        </w:rPr>
        <w:t>/</w:t>
      </w:r>
      <w:r w:rsidR="00E25775">
        <w:rPr>
          <w:rFonts w:ascii="Arial" w:hAnsi="Arial" w:cs="Arial"/>
          <w:i/>
          <w:sz w:val="20"/>
          <w:szCs w:val="20"/>
          <w:lang w:val="en-GB"/>
        </w:rPr>
        <w:t>Fipi</w:t>
      </w:r>
      <w:r w:rsidR="002B0353" w:rsidRPr="002B0353">
        <w:rPr>
          <w:rFonts w:ascii="Arial" w:hAnsi="Arial" w:cs="Arial"/>
          <w:i/>
          <w:sz w:val="20"/>
          <w:szCs w:val="20"/>
          <w:lang w:val="en-GB"/>
        </w:rPr>
        <w:t>virus</w:t>
      </w:r>
      <w:r w:rsidR="002B0353">
        <w:rPr>
          <w:rFonts w:ascii="Arial" w:hAnsi="Arial" w:cs="Arial"/>
          <w:i/>
          <w:sz w:val="20"/>
          <w:szCs w:val="20"/>
          <w:lang w:val="en-GB"/>
        </w:rPr>
        <w:t>/</w:t>
      </w:r>
      <w:r w:rsidR="00C46015">
        <w:rPr>
          <w:rFonts w:ascii="Arial" w:hAnsi="Arial" w:cs="Arial"/>
          <w:i/>
          <w:sz w:val="20"/>
          <w:szCs w:val="20"/>
          <w:lang w:val="en-GB"/>
        </w:rPr>
        <w:t>Gruheli</w:t>
      </w:r>
      <w:r w:rsidR="00C46015" w:rsidRPr="002B0353">
        <w:rPr>
          <w:rFonts w:ascii="Arial" w:hAnsi="Arial" w:cs="Arial"/>
          <w:i/>
          <w:sz w:val="20"/>
          <w:szCs w:val="20"/>
          <w:lang w:val="en-GB"/>
        </w:rPr>
        <w:t>virus</w:t>
      </w:r>
      <w:r w:rsidR="00C46015">
        <w:rPr>
          <w:rFonts w:ascii="Arial" w:hAnsi="Arial" w:cs="Arial"/>
          <w:i/>
          <w:sz w:val="20"/>
          <w:szCs w:val="20"/>
          <w:lang w:val="en-GB"/>
        </w:rPr>
        <w:t>/</w:t>
      </w:r>
      <w:r w:rsidR="00E25775">
        <w:rPr>
          <w:rFonts w:ascii="Arial" w:hAnsi="Arial" w:cs="Arial"/>
          <w:i/>
          <w:sz w:val="20"/>
          <w:szCs w:val="20"/>
          <w:lang w:val="en-GB"/>
        </w:rPr>
        <w:t>H</w:t>
      </w:r>
      <w:r w:rsidR="002B0353" w:rsidRPr="002B0353">
        <w:rPr>
          <w:rFonts w:ascii="Arial" w:hAnsi="Arial" w:cs="Arial"/>
          <w:i/>
          <w:sz w:val="20"/>
          <w:szCs w:val="20"/>
          <w:lang w:val="en-GB"/>
        </w:rPr>
        <w:t>epatovirus</w:t>
      </w:r>
      <w:r w:rsidR="002B0353">
        <w:rPr>
          <w:rFonts w:ascii="Arial" w:hAnsi="Arial" w:cs="Arial"/>
          <w:i/>
          <w:sz w:val="20"/>
          <w:szCs w:val="20"/>
          <w:lang w:val="en-GB"/>
        </w:rPr>
        <w:t>/</w:t>
      </w:r>
      <w:r w:rsidR="002B0353" w:rsidRPr="002B0353">
        <w:rPr>
          <w:rFonts w:ascii="Arial" w:hAnsi="Arial" w:cs="Arial"/>
          <w:i/>
          <w:sz w:val="20"/>
          <w:szCs w:val="20"/>
          <w:lang w:val="en-GB"/>
        </w:rPr>
        <w:t xml:space="preserve"> </w:t>
      </w:r>
      <w:r w:rsidR="00E25775">
        <w:rPr>
          <w:rFonts w:ascii="Arial" w:hAnsi="Arial" w:cs="Arial"/>
          <w:i/>
          <w:sz w:val="20"/>
          <w:szCs w:val="20"/>
          <w:lang w:val="en-GB"/>
        </w:rPr>
        <w:t>Rohel</w:t>
      </w:r>
      <w:r w:rsidR="002B0353" w:rsidRPr="002B0353">
        <w:rPr>
          <w:rFonts w:ascii="Arial" w:hAnsi="Arial" w:cs="Arial"/>
          <w:i/>
          <w:sz w:val="20"/>
          <w:szCs w:val="20"/>
          <w:lang w:val="en-GB"/>
        </w:rPr>
        <w:t>ivirus</w:t>
      </w:r>
      <w:r w:rsidR="002B0353">
        <w:rPr>
          <w:rFonts w:ascii="Arial" w:hAnsi="Arial" w:cs="Arial"/>
          <w:i/>
          <w:sz w:val="20"/>
          <w:szCs w:val="20"/>
          <w:lang w:val="en-GB"/>
        </w:rPr>
        <w:t>/</w:t>
      </w:r>
      <w:r w:rsidR="00E25775">
        <w:rPr>
          <w:rFonts w:ascii="Arial" w:hAnsi="Arial" w:cs="Arial"/>
          <w:i/>
          <w:sz w:val="20"/>
          <w:szCs w:val="20"/>
          <w:lang w:val="en-GB"/>
        </w:rPr>
        <w:t>Tremo</w:t>
      </w:r>
      <w:r w:rsidR="002B0353" w:rsidRPr="002B0353">
        <w:rPr>
          <w:rFonts w:ascii="Arial" w:hAnsi="Arial" w:cs="Arial"/>
          <w:i/>
          <w:sz w:val="20"/>
          <w:szCs w:val="20"/>
          <w:lang w:val="en-GB"/>
        </w:rPr>
        <w:t>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w:t>
      </w:r>
      <w:r w:rsidR="00A7619E" w:rsidRPr="00DE0645">
        <w:rPr>
          <w:rFonts w:ascii="Arial" w:hAnsi="Arial" w:cs="Arial"/>
          <w:sz w:val="20"/>
          <w:szCs w:val="20"/>
        </w:rPr>
        <w:t>Numbers at nodes indicate posterior probabilities obtaine</w:t>
      </w:r>
      <w:r w:rsidR="00A7619E">
        <w:rPr>
          <w:rFonts w:ascii="Arial" w:hAnsi="Arial" w:cs="Arial"/>
          <w:sz w:val="20"/>
          <w:szCs w:val="20"/>
        </w:rPr>
        <w:t>d af</w:t>
      </w:r>
      <w:r w:rsidR="00A7619E" w:rsidRPr="003078F4">
        <w:rPr>
          <w:rFonts w:ascii="Arial" w:hAnsi="Arial" w:cs="Arial"/>
          <w:sz w:val="20"/>
          <w:szCs w:val="20"/>
        </w:rPr>
        <w:t>ter 2,000,000</w:t>
      </w:r>
      <w:r w:rsidR="00A7619E" w:rsidRPr="00DE0645">
        <w:rPr>
          <w:rFonts w:ascii="Arial" w:hAnsi="Arial" w:cs="Arial"/>
          <w:sz w:val="20"/>
          <w:szCs w:val="20"/>
        </w:rPr>
        <w:t xml:space="preserve"> generations. The optimal substitution model (GTR+G+I) was determined with MEGA 5. The scale indicates substitutions/site.</w:t>
      </w:r>
    </w:p>
    <w:p w14:paraId="4C548190" w14:textId="60FB59FC" w:rsidR="00DE0645" w:rsidRDefault="00DE0645">
      <w:pPr>
        <w:rPr>
          <w:rFonts w:ascii="Arial" w:hAnsi="Arial" w:cs="Arial"/>
          <w:sz w:val="22"/>
          <w:szCs w:val="22"/>
        </w:rPr>
      </w:pPr>
      <w:r>
        <w:rPr>
          <w:rFonts w:ascii="Arial" w:hAnsi="Arial" w:cs="Arial"/>
          <w:sz w:val="22"/>
          <w:szCs w:val="22"/>
        </w:rPr>
        <w:br w:type="page"/>
      </w:r>
    </w:p>
    <w:p w14:paraId="69E1052F" w14:textId="677DA1E2" w:rsidR="00237296" w:rsidRDefault="00996558" w:rsidP="00237296">
      <w:pPr>
        <w:rPr>
          <w:rFonts w:ascii="Arial" w:hAnsi="Arial" w:cs="Arial"/>
          <w:sz w:val="22"/>
          <w:szCs w:val="22"/>
        </w:rPr>
      </w:pPr>
      <w:r>
        <w:rPr>
          <w:rFonts w:ascii="Arial" w:hAnsi="Arial" w:cs="Arial"/>
          <w:noProof/>
          <w:sz w:val="22"/>
          <w:szCs w:val="22"/>
        </w:rPr>
        <w:object w:dxaOrig="7216" w:dyaOrig="5390" w14:anchorId="5408E97F">
          <v:shape id="_x0000_i1025" type="#_x0000_t75" alt="" style="width:442pt;height:370pt;mso-width-percent:0;mso-height-percent:0;mso-width-percent:0;mso-height-percent:0" o:ole="">
            <v:imagedata r:id="rId12" o:title="" cropleft="2419f" cropright="4508f"/>
          </v:shape>
          <o:OLEObject Type="Embed" ProgID="PowerPoint.Show.12" ShapeID="_x0000_i1025" DrawAspect="Content" ObjectID="_1664524072" r:id="rId13"/>
        </w:object>
      </w:r>
    </w:p>
    <w:p w14:paraId="6DEE4736" w14:textId="77777777" w:rsidR="002B0353" w:rsidRPr="006D2BC1" w:rsidRDefault="002B0353" w:rsidP="00237296">
      <w:pPr>
        <w:rPr>
          <w:rFonts w:ascii="Arial" w:hAnsi="Arial" w:cs="Arial"/>
          <w:sz w:val="22"/>
          <w:szCs w:val="22"/>
        </w:rPr>
      </w:pPr>
    </w:p>
    <w:p w14:paraId="67512D9F" w14:textId="13BC591B" w:rsidR="00237296" w:rsidRPr="00DE0645" w:rsidRDefault="00DE0645" w:rsidP="00237296">
      <w:pPr>
        <w:rPr>
          <w:rFonts w:ascii="Arial" w:hAnsi="Arial" w:cs="Arial"/>
          <w:sz w:val="20"/>
          <w:szCs w:val="20"/>
        </w:rPr>
      </w:pPr>
      <w:r>
        <w:rPr>
          <w:rFonts w:ascii="Arial" w:hAnsi="Arial" w:cs="Arial"/>
          <w:b/>
          <w:sz w:val="20"/>
          <w:szCs w:val="20"/>
        </w:rPr>
        <w:t>Figure 3</w:t>
      </w:r>
      <w:r w:rsidRPr="00DE0645">
        <w:rPr>
          <w:rFonts w:ascii="Arial" w:hAnsi="Arial" w:cs="Arial"/>
          <w:b/>
          <w:sz w:val="20"/>
          <w:szCs w:val="20"/>
        </w:rPr>
        <w:t>:</w:t>
      </w:r>
      <w:r w:rsidRPr="00DE0645">
        <w:rPr>
          <w:rFonts w:ascii="Arial" w:hAnsi="Arial" w:cs="Arial"/>
          <w:sz w:val="20"/>
          <w:szCs w:val="20"/>
        </w:rPr>
        <w:t xml:space="preserve"> </w:t>
      </w:r>
      <w:r w:rsidR="00A7619E" w:rsidRPr="00DE0645">
        <w:rPr>
          <w:rFonts w:ascii="Arial" w:hAnsi="Arial" w:cs="Arial"/>
          <w:sz w:val="20"/>
          <w:szCs w:val="20"/>
        </w:rPr>
        <w:t xml:space="preserve">Phylogenetic analysis of picornavirus </w:t>
      </w:r>
      <w:r w:rsidR="00A7619E">
        <w:rPr>
          <w:rFonts w:ascii="Arial" w:hAnsi="Arial" w:cs="Arial"/>
          <w:sz w:val="20"/>
          <w:szCs w:val="20"/>
        </w:rPr>
        <w:t>3D protein</w:t>
      </w:r>
      <w:r w:rsidR="00A7619E" w:rsidRPr="00DE0645">
        <w:rPr>
          <w:rFonts w:ascii="Arial" w:hAnsi="Arial" w:cs="Arial"/>
          <w:sz w:val="20"/>
          <w:szCs w:val="20"/>
        </w:rPr>
        <w:t xml:space="preserve"> using Bayesian tree infe</w:t>
      </w:r>
      <w:r w:rsidR="00A7619E">
        <w:rPr>
          <w:rFonts w:ascii="Arial" w:hAnsi="Arial" w:cs="Arial"/>
          <w:sz w:val="20"/>
          <w:szCs w:val="20"/>
        </w:rPr>
        <w:t>rence (</w:t>
      </w:r>
      <w:proofErr w:type="spellStart"/>
      <w:r w:rsidR="00A7619E">
        <w:rPr>
          <w:rFonts w:ascii="Arial" w:hAnsi="Arial" w:cs="Arial"/>
          <w:sz w:val="20"/>
          <w:szCs w:val="20"/>
        </w:rPr>
        <w:t>MrBayes</w:t>
      </w:r>
      <w:proofErr w:type="spellEnd"/>
      <w:r w:rsidR="00A7619E">
        <w:rPr>
          <w:rFonts w:ascii="Arial" w:hAnsi="Arial" w:cs="Arial"/>
          <w:sz w:val="20"/>
          <w:szCs w:val="20"/>
        </w:rPr>
        <w:t xml:space="preserve"> 3.2). </w:t>
      </w:r>
      <w:r w:rsidR="0080627D">
        <w:rPr>
          <w:rFonts w:ascii="Arial" w:hAnsi="Arial" w:cs="Arial"/>
          <w:sz w:val="20"/>
          <w:szCs w:val="20"/>
        </w:rPr>
        <w:t>Thirty-</w:t>
      </w:r>
      <w:r w:rsidR="00A17C52">
        <w:rPr>
          <w:rFonts w:ascii="Arial" w:hAnsi="Arial" w:cs="Arial"/>
          <w:sz w:val="20"/>
          <w:szCs w:val="20"/>
        </w:rPr>
        <w:t xml:space="preserve">nine </w:t>
      </w:r>
      <w:r w:rsidR="00A7619E" w:rsidRPr="00DE0645">
        <w:rPr>
          <w:rFonts w:ascii="Arial" w:hAnsi="Arial" w:cs="Arial"/>
          <w:sz w:val="20"/>
          <w:szCs w:val="20"/>
        </w:rPr>
        <w:t xml:space="preserve">picornavirus sequences of the </w:t>
      </w:r>
      <w:r w:rsidR="0080627D">
        <w:rPr>
          <w:rFonts w:ascii="Arial" w:hAnsi="Arial" w:cs="Arial"/>
          <w:i/>
          <w:sz w:val="20"/>
          <w:szCs w:val="20"/>
          <w:lang w:val="en-GB"/>
        </w:rPr>
        <w:t>Craheli</w:t>
      </w:r>
      <w:r w:rsidR="0080627D" w:rsidRPr="002B0353">
        <w:rPr>
          <w:rFonts w:ascii="Arial" w:hAnsi="Arial" w:cs="Arial"/>
          <w:i/>
          <w:sz w:val="20"/>
          <w:szCs w:val="20"/>
          <w:lang w:val="en-GB"/>
        </w:rPr>
        <w:t>virus</w:t>
      </w:r>
      <w:r w:rsidR="0080627D">
        <w:rPr>
          <w:rFonts w:ascii="Arial" w:hAnsi="Arial" w:cs="Arial"/>
          <w:i/>
          <w:sz w:val="20"/>
          <w:szCs w:val="20"/>
          <w:lang w:val="en-GB"/>
        </w:rPr>
        <w:t>/Fipi</w:t>
      </w:r>
      <w:r w:rsidR="0080627D" w:rsidRPr="002B0353">
        <w:rPr>
          <w:rFonts w:ascii="Arial" w:hAnsi="Arial" w:cs="Arial"/>
          <w:i/>
          <w:sz w:val="20"/>
          <w:szCs w:val="20"/>
          <w:lang w:val="en-GB"/>
        </w:rPr>
        <w:t>virus</w:t>
      </w:r>
      <w:r w:rsidR="0080627D">
        <w:rPr>
          <w:rFonts w:ascii="Arial" w:hAnsi="Arial" w:cs="Arial"/>
          <w:i/>
          <w:sz w:val="20"/>
          <w:szCs w:val="20"/>
          <w:lang w:val="en-GB"/>
        </w:rPr>
        <w:t>/</w:t>
      </w:r>
      <w:r w:rsidR="00C46015">
        <w:rPr>
          <w:rFonts w:ascii="Arial" w:hAnsi="Arial" w:cs="Arial"/>
          <w:i/>
          <w:sz w:val="20"/>
          <w:szCs w:val="20"/>
          <w:lang w:val="en-GB"/>
        </w:rPr>
        <w:t>Gruheli</w:t>
      </w:r>
      <w:r w:rsidR="00C46015" w:rsidRPr="002B0353">
        <w:rPr>
          <w:rFonts w:ascii="Arial" w:hAnsi="Arial" w:cs="Arial"/>
          <w:i/>
          <w:sz w:val="20"/>
          <w:szCs w:val="20"/>
          <w:lang w:val="en-GB"/>
        </w:rPr>
        <w:t>virus</w:t>
      </w:r>
      <w:r w:rsidR="00C46015">
        <w:rPr>
          <w:rFonts w:ascii="Arial" w:hAnsi="Arial" w:cs="Arial"/>
          <w:i/>
          <w:sz w:val="20"/>
          <w:szCs w:val="20"/>
          <w:lang w:val="en-GB"/>
        </w:rPr>
        <w:t>/</w:t>
      </w:r>
      <w:r w:rsidR="0080627D">
        <w:rPr>
          <w:rFonts w:ascii="Arial" w:hAnsi="Arial" w:cs="Arial"/>
          <w:i/>
          <w:sz w:val="20"/>
          <w:szCs w:val="20"/>
          <w:lang w:val="en-GB"/>
        </w:rPr>
        <w:t>H</w:t>
      </w:r>
      <w:r w:rsidR="0080627D" w:rsidRPr="002B0353">
        <w:rPr>
          <w:rFonts w:ascii="Arial" w:hAnsi="Arial" w:cs="Arial"/>
          <w:i/>
          <w:sz w:val="20"/>
          <w:szCs w:val="20"/>
          <w:lang w:val="en-GB"/>
        </w:rPr>
        <w:t>epatovirus</w:t>
      </w:r>
      <w:r w:rsidR="0080627D">
        <w:rPr>
          <w:rFonts w:ascii="Arial" w:hAnsi="Arial" w:cs="Arial"/>
          <w:i/>
          <w:sz w:val="20"/>
          <w:szCs w:val="20"/>
          <w:lang w:val="en-GB"/>
        </w:rPr>
        <w:t>/</w:t>
      </w:r>
      <w:r w:rsidR="00C46015">
        <w:rPr>
          <w:rFonts w:ascii="Arial" w:hAnsi="Arial" w:cs="Arial"/>
          <w:i/>
          <w:sz w:val="20"/>
          <w:szCs w:val="20"/>
          <w:lang w:val="en-GB"/>
        </w:rPr>
        <w:t xml:space="preserve"> </w:t>
      </w:r>
      <w:r w:rsidR="0080627D">
        <w:rPr>
          <w:rFonts w:ascii="Arial" w:hAnsi="Arial" w:cs="Arial"/>
          <w:i/>
          <w:sz w:val="20"/>
          <w:szCs w:val="20"/>
          <w:lang w:val="en-GB"/>
        </w:rPr>
        <w:t>Rohel</w:t>
      </w:r>
      <w:r w:rsidR="0080627D" w:rsidRPr="002B0353">
        <w:rPr>
          <w:rFonts w:ascii="Arial" w:hAnsi="Arial" w:cs="Arial"/>
          <w:i/>
          <w:sz w:val="20"/>
          <w:szCs w:val="20"/>
          <w:lang w:val="en-GB"/>
        </w:rPr>
        <w:t>ivirus</w:t>
      </w:r>
      <w:r w:rsidR="0080627D">
        <w:rPr>
          <w:rFonts w:ascii="Arial" w:hAnsi="Arial" w:cs="Arial"/>
          <w:i/>
          <w:sz w:val="20"/>
          <w:szCs w:val="20"/>
          <w:lang w:val="en-GB"/>
        </w:rPr>
        <w:t>/Tremo</w:t>
      </w:r>
      <w:r w:rsidR="0080627D" w:rsidRPr="002B0353">
        <w:rPr>
          <w:rFonts w:ascii="Arial" w:hAnsi="Arial" w:cs="Arial"/>
          <w:i/>
          <w:sz w:val="20"/>
          <w:szCs w:val="20"/>
          <w:lang w:val="en-GB"/>
        </w:rPr>
        <w:t>virus</w:t>
      </w:r>
      <w:r w:rsidR="00A7619E" w:rsidRPr="00BE7995">
        <w:rPr>
          <w:rFonts w:ascii="Arial" w:hAnsi="Arial" w:cs="Arial"/>
          <w:sz w:val="20"/>
          <w:szCs w:val="20"/>
        </w:rPr>
        <w:t xml:space="preserve"> </w:t>
      </w:r>
      <w:r w:rsidR="00A7619E" w:rsidRPr="00DE0645">
        <w:rPr>
          <w:rFonts w:ascii="Arial" w:hAnsi="Arial" w:cs="Arial"/>
          <w:sz w:val="20"/>
          <w:szCs w:val="20"/>
        </w:rPr>
        <w:t xml:space="preserve">supergroup were retrieved from GenBank; the </w:t>
      </w:r>
      <w:r w:rsidR="00A7619E">
        <w:rPr>
          <w:rFonts w:ascii="Arial" w:hAnsi="Arial" w:cs="Arial"/>
          <w:sz w:val="20"/>
          <w:szCs w:val="20"/>
        </w:rPr>
        <w:t>cardi</w:t>
      </w:r>
      <w:r w:rsidR="00A7619E" w:rsidRPr="00DE0645">
        <w:rPr>
          <w:rFonts w:ascii="Arial" w:hAnsi="Arial" w:cs="Arial"/>
          <w:sz w:val="20"/>
          <w:szCs w:val="20"/>
        </w:rPr>
        <w:t>ovirus sequence served as outgroup. [Note: the supergroup does not imply a taxonomic entity but reflects phylogenetic clustering of the respective genera observed in different tree inference methods (NJ, ML, Bayesian MCMC).] Presented are GenBank accession numbers, species names, type and—if available—common names in round brackets. Designations of isolates are given in square brackets.</w:t>
      </w:r>
      <w:r w:rsidR="00A7619E">
        <w:rPr>
          <w:rFonts w:ascii="Arial" w:hAnsi="Arial" w:cs="Arial"/>
          <w:sz w:val="20"/>
          <w:szCs w:val="20"/>
        </w:rPr>
        <w:t xml:space="preserve"> Genus names are presented at the right.</w:t>
      </w:r>
      <w:r w:rsidR="00A7619E" w:rsidRPr="00DE0645">
        <w:rPr>
          <w:rFonts w:ascii="Arial" w:hAnsi="Arial" w:cs="Arial"/>
          <w:sz w:val="20"/>
          <w:szCs w:val="20"/>
        </w:rPr>
        <w:t xml:space="preserve"> Yet unassigned viruses are printed in blue. </w:t>
      </w:r>
      <w:r w:rsidR="00A7619E">
        <w:rPr>
          <w:rFonts w:ascii="Arial" w:hAnsi="Arial" w:cs="Arial"/>
          <w:sz w:val="20"/>
          <w:szCs w:val="20"/>
        </w:rPr>
        <w:t>The p</w:t>
      </w:r>
      <w:r w:rsidR="00A7619E" w:rsidRPr="00DE0645">
        <w:rPr>
          <w:rFonts w:ascii="Arial" w:hAnsi="Arial" w:cs="Arial"/>
          <w:sz w:val="20"/>
          <w:szCs w:val="20"/>
        </w:rPr>
        <w:t xml:space="preserve">roposed name </w:t>
      </w:r>
      <w:r w:rsidR="00A7619E">
        <w:rPr>
          <w:rFonts w:ascii="Arial" w:hAnsi="Arial" w:cs="Arial"/>
          <w:sz w:val="20"/>
          <w:szCs w:val="20"/>
        </w:rPr>
        <w:t>is</w:t>
      </w:r>
      <w:r w:rsidR="00A7619E" w:rsidRPr="00DE0645">
        <w:rPr>
          <w:rFonts w:ascii="Arial" w:hAnsi="Arial" w:cs="Arial"/>
          <w:sz w:val="20"/>
          <w:szCs w:val="20"/>
        </w:rPr>
        <w:t xml:space="preserve"> printed in red and indicated by a dot (</w:t>
      </w:r>
      <w:r w:rsidR="00A7619E" w:rsidRPr="008E203A">
        <w:rPr>
          <w:sz w:val="20"/>
          <w:szCs w:val="20"/>
          <w:lang w:val="en-GB"/>
        </w:rPr>
        <w:sym w:font="Wingdings 2" w:char="F098"/>
      </w:r>
      <w:r w:rsidR="00A7619E" w:rsidRPr="00DE0645">
        <w:rPr>
          <w:rFonts w:ascii="Arial" w:hAnsi="Arial" w:cs="Arial"/>
          <w:sz w:val="20"/>
          <w:szCs w:val="20"/>
        </w:rPr>
        <w:t>).</w:t>
      </w:r>
      <w:r w:rsidR="00A7619E">
        <w:rPr>
          <w:rFonts w:ascii="Arial" w:hAnsi="Arial" w:cs="Arial"/>
          <w:sz w:val="20"/>
          <w:szCs w:val="20"/>
        </w:rPr>
        <w:t xml:space="preserve"> Asterisks (*) indicate incomplete genomes.</w:t>
      </w:r>
      <w:r w:rsidR="00A7619E" w:rsidRPr="00DE0645">
        <w:rPr>
          <w:rFonts w:ascii="Arial" w:hAnsi="Arial" w:cs="Arial"/>
          <w:sz w:val="20"/>
          <w:szCs w:val="20"/>
        </w:rPr>
        <w:t xml:space="preserve"> Numbers at nodes indicate posterior probabilities obtaine</w:t>
      </w:r>
      <w:r w:rsidR="00A7619E">
        <w:rPr>
          <w:rFonts w:ascii="Arial" w:hAnsi="Arial" w:cs="Arial"/>
          <w:sz w:val="20"/>
          <w:szCs w:val="20"/>
        </w:rPr>
        <w:t>d after 2</w:t>
      </w:r>
      <w:r w:rsidR="00A7619E" w:rsidRPr="00DE0645">
        <w:rPr>
          <w:rFonts w:ascii="Arial" w:hAnsi="Arial" w:cs="Arial"/>
          <w:sz w:val="20"/>
          <w:szCs w:val="20"/>
        </w:rPr>
        <w:t>,000,000 generations. The optimal substitution model (GTR+G+I) was determined with MEGA 5. The scale indicates substitutions/site.</w:t>
      </w:r>
    </w:p>
    <w:p w14:paraId="09988DEE" w14:textId="3C89A0FA" w:rsidR="00237296" w:rsidRPr="00DE0645" w:rsidRDefault="00237296" w:rsidP="00237296">
      <w:pPr>
        <w:rPr>
          <w:rFonts w:ascii="Arial" w:hAnsi="Arial" w:cs="Arial"/>
          <w:sz w:val="20"/>
          <w:szCs w:val="20"/>
        </w:rPr>
      </w:pPr>
    </w:p>
    <w:p w14:paraId="5F0B33BA" w14:textId="4BCC510B" w:rsidR="00237296" w:rsidRDefault="00237296" w:rsidP="00237296">
      <w:pPr>
        <w:rPr>
          <w:rFonts w:ascii="Arial" w:hAnsi="Arial" w:cs="Arial"/>
          <w:b/>
        </w:rPr>
      </w:pPr>
    </w:p>
    <w:p w14:paraId="784DF11A" w14:textId="3BA3F1BC" w:rsidR="00237296" w:rsidRDefault="00237296" w:rsidP="007B1846">
      <w:pPr>
        <w:spacing w:before="120" w:after="120"/>
        <w:rPr>
          <w:rFonts w:ascii="Arial" w:hAnsi="Arial" w:cs="Arial"/>
          <w:b/>
        </w:rPr>
      </w:pPr>
      <w:r w:rsidRPr="009320C8">
        <w:rPr>
          <w:rFonts w:ascii="Arial" w:hAnsi="Arial" w:cs="Arial"/>
          <w:b/>
        </w:rPr>
        <w:t>References</w:t>
      </w:r>
    </w:p>
    <w:p w14:paraId="20B3129F" w14:textId="1C2A4914" w:rsidR="007E0F96" w:rsidRPr="00CD72BB" w:rsidRDefault="007E0F96" w:rsidP="007E0F96">
      <w:pPr>
        <w:pStyle w:val="BodyTextIndent"/>
        <w:ind w:left="426" w:hanging="426"/>
        <w:rPr>
          <w:rFonts w:ascii="Arial" w:hAnsi="Arial" w:cs="Arial"/>
          <w:color w:val="000000"/>
          <w:sz w:val="22"/>
          <w:szCs w:val="22"/>
        </w:rPr>
      </w:pPr>
      <w:r>
        <w:rPr>
          <w:rFonts w:ascii="Arial" w:hAnsi="Arial" w:cs="Arial"/>
          <w:sz w:val="22"/>
          <w:szCs w:val="22"/>
        </w:rPr>
        <w:t>1</w:t>
      </w:r>
      <w:r w:rsidRPr="00CD72BB">
        <w:rPr>
          <w:rFonts w:ascii="Arial" w:hAnsi="Arial" w:cs="Arial"/>
          <w:sz w:val="22"/>
          <w:szCs w:val="22"/>
        </w:rPr>
        <w:t>.</w:t>
      </w:r>
      <w:r w:rsidRPr="00CD72BB">
        <w:rPr>
          <w:rFonts w:ascii="Arial" w:hAnsi="Arial" w:cs="Arial"/>
          <w:sz w:val="22"/>
          <w:szCs w:val="22"/>
        </w:rPr>
        <w:tab/>
      </w:r>
      <w:r w:rsidRPr="00CD72BB">
        <w:rPr>
          <w:rFonts w:ascii="Arial" w:hAnsi="Arial" w:cs="Arial"/>
          <w:color w:val="000000"/>
          <w:sz w:val="22"/>
          <w:szCs w:val="22"/>
        </w:rPr>
        <w:t>Shi M, Lin XD, Chen X, Tian JH, Chen LJ, Li K, Wang W, Eden JS, Shen JJ, Liu L, Holmes EC, Zhang YZ. 2018. The evolutionary history of vertebrate RNA viruses. Nature 556:197-202.</w:t>
      </w:r>
      <w:r w:rsidR="00503819" w:rsidRPr="00503819">
        <w:t xml:space="preserve"> </w:t>
      </w:r>
      <w:r w:rsidR="00503819" w:rsidRPr="00503819">
        <w:rPr>
          <w:rFonts w:ascii="Arial" w:hAnsi="Arial" w:cs="Arial"/>
          <w:color w:val="000000"/>
          <w:sz w:val="22"/>
          <w:szCs w:val="22"/>
        </w:rPr>
        <w:t>PMID: 29618816 DOI: 10.1038/s41586-018-0012-7</w:t>
      </w:r>
      <w:r w:rsidR="00503819">
        <w:rPr>
          <w:rFonts w:ascii="Arial" w:hAnsi="Arial" w:cs="Arial"/>
          <w:color w:val="000000"/>
          <w:sz w:val="22"/>
          <w:szCs w:val="22"/>
        </w:rPr>
        <w:t>.</w:t>
      </w:r>
    </w:p>
    <w:p w14:paraId="3F4468D3" w14:textId="77777777" w:rsidR="00D50360" w:rsidRDefault="00D50360" w:rsidP="00237296">
      <w:pPr>
        <w:rPr>
          <w:rFonts w:ascii="Arial" w:hAnsi="Arial" w:cs="Arial"/>
          <w:sz w:val="22"/>
          <w:szCs w:val="22"/>
        </w:rPr>
      </w:pPr>
    </w:p>
    <w:p w14:paraId="3E763C5F" w14:textId="77777777" w:rsidR="00D50360" w:rsidRPr="00121243" w:rsidRDefault="00D50360" w:rsidP="00237296">
      <w:pPr>
        <w:rPr>
          <w:rFonts w:ascii="Arial" w:hAnsi="Arial" w:cs="Arial"/>
          <w:b/>
          <w:sz w:val="22"/>
          <w:szCs w:val="22"/>
        </w:rPr>
      </w:pPr>
    </w:p>
    <w:sectPr w:rsidR="00D50360" w:rsidRPr="00121243" w:rsidSect="00584D75">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F1852" w14:textId="77777777" w:rsidR="00996558" w:rsidRDefault="00996558" w:rsidP="004609D1">
      <w:r>
        <w:separator/>
      </w:r>
    </w:p>
  </w:endnote>
  <w:endnote w:type="continuationSeparator" w:id="0">
    <w:p w14:paraId="2B016992" w14:textId="77777777" w:rsidR="00996558" w:rsidRDefault="00996558" w:rsidP="004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0E41E" w14:textId="77777777" w:rsidR="00996558" w:rsidRDefault="00996558" w:rsidP="004609D1">
      <w:r>
        <w:separator/>
      </w:r>
    </w:p>
  </w:footnote>
  <w:footnote w:type="continuationSeparator" w:id="0">
    <w:p w14:paraId="5ECED188" w14:textId="77777777" w:rsidR="00996558" w:rsidRDefault="00996558" w:rsidP="004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BE9" w14:textId="63E9DF04" w:rsidR="00280788" w:rsidRDefault="00280788" w:rsidP="004609D1">
    <w:pPr>
      <w:pStyle w:val="Header"/>
      <w:jc w:val="right"/>
    </w:pPr>
    <w:r>
      <w:t>March 2020</w:t>
    </w:r>
  </w:p>
  <w:p w14:paraId="5FA59287" w14:textId="77777777" w:rsidR="00280788" w:rsidRDefault="0028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35"/>
    <w:rsid w:val="0000363F"/>
    <w:rsid w:val="000146BC"/>
    <w:rsid w:val="0002715E"/>
    <w:rsid w:val="00035181"/>
    <w:rsid w:val="0004173C"/>
    <w:rsid w:val="00041A6A"/>
    <w:rsid w:val="00050F60"/>
    <w:rsid w:val="00063D93"/>
    <w:rsid w:val="0006407D"/>
    <w:rsid w:val="00070690"/>
    <w:rsid w:val="00074276"/>
    <w:rsid w:val="0007659B"/>
    <w:rsid w:val="00077056"/>
    <w:rsid w:val="000834F4"/>
    <w:rsid w:val="00092CB2"/>
    <w:rsid w:val="000945FD"/>
    <w:rsid w:val="0009557C"/>
    <w:rsid w:val="000A0DE1"/>
    <w:rsid w:val="000A22DE"/>
    <w:rsid w:val="000A6152"/>
    <w:rsid w:val="000A7D02"/>
    <w:rsid w:val="000B2475"/>
    <w:rsid w:val="000B5CE2"/>
    <w:rsid w:val="000C52A1"/>
    <w:rsid w:val="000C7139"/>
    <w:rsid w:val="000D3CCD"/>
    <w:rsid w:val="000E69E9"/>
    <w:rsid w:val="000F27A6"/>
    <w:rsid w:val="000F5E39"/>
    <w:rsid w:val="001008F0"/>
    <w:rsid w:val="001024A9"/>
    <w:rsid w:val="00115A6D"/>
    <w:rsid w:val="00115B79"/>
    <w:rsid w:val="00121243"/>
    <w:rsid w:val="00122AF9"/>
    <w:rsid w:val="00123B8F"/>
    <w:rsid w:val="00131DFA"/>
    <w:rsid w:val="00132568"/>
    <w:rsid w:val="0015718A"/>
    <w:rsid w:val="0017440B"/>
    <w:rsid w:val="0018039D"/>
    <w:rsid w:val="00197566"/>
    <w:rsid w:val="00197CAF"/>
    <w:rsid w:val="001A2500"/>
    <w:rsid w:val="001A2AA6"/>
    <w:rsid w:val="001A3E10"/>
    <w:rsid w:val="001B7270"/>
    <w:rsid w:val="001C1BF5"/>
    <w:rsid w:val="001C41EA"/>
    <w:rsid w:val="001D3F64"/>
    <w:rsid w:val="001D47E4"/>
    <w:rsid w:val="001D4AAF"/>
    <w:rsid w:val="001E36C8"/>
    <w:rsid w:val="001E6D21"/>
    <w:rsid w:val="00215F51"/>
    <w:rsid w:val="00216E3D"/>
    <w:rsid w:val="00217ECE"/>
    <w:rsid w:val="00237296"/>
    <w:rsid w:val="00251424"/>
    <w:rsid w:val="00262EDD"/>
    <w:rsid w:val="00264CCF"/>
    <w:rsid w:val="0027524D"/>
    <w:rsid w:val="00280788"/>
    <w:rsid w:val="00286FE5"/>
    <w:rsid w:val="00296A03"/>
    <w:rsid w:val="00296AA4"/>
    <w:rsid w:val="002A1836"/>
    <w:rsid w:val="002A43A2"/>
    <w:rsid w:val="002B0353"/>
    <w:rsid w:val="002B0EBC"/>
    <w:rsid w:val="002C03EF"/>
    <w:rsid w:val="002D55C6"/>
    <w:rsid w:val="002F2194"/>
    <w:rsid w:val="002F4237"/>
    <w:rsid w:val="002F51EA"/>
    <w:rsid w:val="002F53BA"/>
    <w:rsid w:val="002F6249"/>
    <w:rsid w:val="003030E4"/>
    <w:rsid w:val="00306658"/>
    <w:rsid w:val="003078F4"/>
    <w:rsid w:val="00311F2D"/>
    <w:rsid w:val="003263A5"/>
    <w:rsid w:val="00327677"/>
    <w:rsid w:val="00337941"/>
    <w:rsid w:val="00340FB1"/>
    <w:rsid w:val="003432D5"/>
    <w:rsid w:val="00350BFB"/>
    <w:rsid w:val="00351D0D"/>
    <w:rsid w:val="0035523F"/>
    <w:rsid w:val="0035571D"/>
    <w:rsid w:val="00360C13"/>
    <w:rsid w:val="00365B9B"/>
    <w:rsid w:val="00380581"/>
    <w:rsid w:val="00380B0D"/>
    <w:rsid w:val="00390F6C"/>
    <w:rsid w:val="00391774"/>
    <w:rsid w:val="003A2160"/>
    <w:rsid w:val="003A65AD"/>
    <w:rsid w:val="003B720A"/>
    <w:rsid w:val="003C01E0"/>
    <w:rsid w:val="003C3357"/>
    <w:rsid w:val="003C63CE"/>
    <w:rsid w:val="003D0F89"/>
    <w:rsid w:val="003F3772"/>
    <w:rsid w:val="003F4FFD"/>
    <w:rsid w:val="00401997"/>
    <w:rsid w:val="00404760"/>
    <w:rsid w:val="00412944"/>
    <w:rsid w:val="0042253D"/>
    <w:rsid w:val="004304FF"/>
    <w:rsid w:val="004352D9"/>
    <w:rsid w:val="00446D2A"/>
    <w:rsid w:val="004609D1"/>
    <w:rsid w:val="0048297C"/>
    <w:rsid w:val="00487393"/>
    <w:rsid w:val="00497C4F"/>
    <w:rsid w:val="004A4902"/>
    <w:rsid w:val="004B132C"/>
    <w:rsid w:val="004D1354"/>
    <w:rsid w:val="004D711E"/>
    <w:rsid w:val="004E4914"/>
    <w:rsid w:val="004F5E21"/>
    <w:rsid w:val="005007C1"/>
    <w:rsid w:val="00503819"/>
    <w:rsid w:val="00524615"/>
    <w:rsid w:val="00526DE0"/>
    <w:rsid w:val="00540DCD"/>
    <w:rsid w:val="00542F13"/>
    <w:rsid w:val="00554817"/>
    <w:rsid w:val="00556D4B"/>
    <w:rsid w:val="0056451F"/>
    <w:rsid w:val="00583286"/>
    <w:rsid w:val="00584D75"/>
    <w:rsid w:val="005A465C"/>
    <w:rsid w:val="005A697E"/>
    <w:rsid w:val="005C088D"/>
    <w:rsid w:val="005C1A55"/>
    <w:rsid w:val="005C648E"/>
    <w:rsid w:val="005D16CA"/>
    <w:rsid w:val="005D2092"/>
    <w:rsid w:val="005D4BC4"/>
    <w:rsid w:val="005D5C6E"/>
    <w:rsid w:val="00604988"/>
    <w:rsid w:val="00610D3A"/>
    <w:rsid w:val="00610F11"/>
    <w:rsid w:val="006129FC"/>
    <w:rsid w:val="0061354F"/>
    <w:rsid w:val="006164B4"/>
    <w:rsid w:val="006340F4"/>
    <w:rsid w:val="0063589C"/>
    <w:rsid w:val="0064037B"/>
    <w:rsid w:val="006550ED"/>
    <w:rsid w:val="0065612E"/>
    <w:rsid w:val="00670B2E"/>
    <w:rsid w:val="006879A8"/>
    <w:rsid w:val="00696D9C"/>
    <w:rsid w:val="006B664E"/>
    <w:rsid w:val="006B6877"/>
    <w:rsid w:val="006C533D"/>
    <w:rsid w:val="006C5C8B"/>
    <w:rsid w:val="006C6960"/>
    <w:rsid w:val="006D2B31"/>
    <w:rsid w:val="006D2BC1"/>
    <w:rsid w:val="006F3246"/>
    <w:rsid w:val="00707F8D"/>
    <w:rsid w:val="007132C0"/>
    <w:rsid w:val="00717AD8"/>
    <w:rsid w:val="00721F75"/>
    <w:rsid w:val="00733714"/>
    <w:rsid w:val="00743C98"/>
    <w:rsid w:val="00750B77"/>
    <w:rsid w:val="007547EA"/>
    <w:rsid w:val="007611D2"/>
    <w:rsid w:val="00765614"/>
    <w:rsid w:val="00766152"/>
    <w:rsid w:val="00772C91"/>
    <w:rsid w:val="00780A69"/>
    <w:rsid w:val="0078274F"/>
    <w:rsid w:val="007843C5"/>
    <w:rsid w:val="00786E0E"/>
    <w:rsid w:val="007914BC"/>
    <w:rsid w:val="00793391"/>
    <w:rsid w:val="007966A6"/>
    <w:rsid w:val="007A7DFF"/>
    <w:rsid w:val="007B1846"/>
    <w:rsid w:val="007B24DA"/>
    <w:rsid w:val="007B34A8"/>
    <w:rsid w:val="007C782D"/>
    <w:rsid w:val="007D5925"/>
    <w:rsid w:val="007E0F96"/>
    <w:rsid w:val="007E56F2"/>
    <w:rsid w:val="0080627D"/>
    <w:rsid w:val="0081653F"/>
    <w:rsid w:val="0082104E"/>
    <w:rsid w:val="00824222"/>
    <w:rsid w:val="008276F7"/>
    <w:rsid w:val="00830673"/>
    <w:rsid w:val="00837A54"/>
    <w:rsid w:val="0084550E"/>
    <w:rsid w:val="00853539"/>
    <w:rsid w:val="00857A32"/>
    <w:rsid w:val="00875AB6"/>
    <w:rsid w:val="008831E4"/>
    <w:rsid w:val="008835E8"/>
    <w:rsid w:val="00883B83"/>
    <w:rsid w:val="00887D4D"/>
    <w:rsid w:val="00891DEA"/>
    <w:rsid w:val="00892011"/>
    <w:rsid w:val="008A1420"/>
    <w:rsid w:val="008B657D"/>
    <w:rsid w:val="008C0D52"/>
    <w:rsid w:val="008D4F59"/>
    <w:rsid w:val="008E045E"/>
    <w:rsid w:val="008E7A57"/>
    <w:rsid w:val="009018F4"/>
    <w:rsid w:val="00913922"/>
    <w:rsid w:val="0092572D"/>
    <w:rsid w:val="00935ED8"/>
    <w:rsid w:val="00943240"/>
    <w:rsid w:val="009505C5"/>
    <w:rsid w:val="009513B3"/>
    <w:rsid w:val="00957E83"/>
    <w:rsid w:val="0096284B"/>
    <w:rsid w:val="00977515"/>
    <w:rsid w:val="00986ED8"/>
    <w:rsid w:val="00995012"/>
    <w:rsid w:val="00996558"/>
    <w:rsid w:val="009A1D76"/>
    <w:rsid w:val="009A63E5"/>
    <w:rsid w:val="009B09C7"/>
    <w:rsid w:val="009B5377"/>
    <w:rsid w:val="009C29D0"/>
    <w:rsid w:val="009E1DEF"/>
    <w:rsid w:val="009F1E18"/>
    <w:rsid w:val="00A03B84"/>
    <w:rsid w:val="00A03C8D"/>
    <w:rsid w:val="00A04A34"/>
    <w:rsid w:val="00A17C52"/>
    <w:rsid w:val="00A20B30"/>
    <w:rsid w:val="00A31C20"/>
    <w:rsid w:val="00A329CC"/>
    <w:rsid w:val="00A45D61"/>
    <w:rsid w:val="00A47567"/>
    <w:rsid w:val="00A55CD4"/>
    <w:rsid w:val="00A663BA"/>
    <w:rsid w:val="00A7619E"/>
    <w:rsid w:val="00A768F1"/>
    <w:rsid w:val="00A807E5"/>
    <w:rsid w:val="00A93526"/>
    <w:rsid w:val="00AA3BF0"/>
    <w:rsid w:val="00AB5061"/>
    <w:rsid w:val="00AB6775"/>
    <w:rsid w:val="00AC0815"/>
    <w:rsid w:val="00AC577B"/>
    <w:rsid w:val="00AC605A"/>
    <w:rsid w:val="00AC620D"/>
    <w:rsid w:val="00AC6859"/>
    <w:rsid w:val="00AD040D"/>
    <w:rsid w:val="00AD7922"/>
    <w:rsid w:val="00AE6609"/>
    <w:rsid w:val="00AE6FB4"/>
    <w:rsid w:val="00B019CC"/>
    <w:rsid w:val="00B01B73"/>
    <w:rsid w:val="00B11029"/>
    <w:rsid w:val="00B12226"/>
    <w:rsid w:val="00B13B77"/>
    <w:rsid w:val="00B2214B"/>
    <w:rsid w:val="00B26BEB"/>
    <w:rsid w:val="00B352AC"/>
    <w:rsid w:val="00B357F5"/>
    <w:rsid w:val="00B36C9C"/>
    <w:rsid w:val="00B52DF3"/>
    <w:rsid w:val="00B6059E"/>
    <w:rsid w:val="00B62F80"/>
    <w:rsid w:val="00B634B7"/>
    <w:rsid w:val="00B73188"/>
    <w:rsid w:val="00B97EDC"/>
    <w:rsid w:val="00BA7C8B"/>
    <w:rsid w:val="00BB0551"/>
    <w:rsid w:val="00BB3850"/>
    <w:rsid w:val="00BB7CC3"/>
    <w:rsid w:val="00BC740E"/>
    <w:rsid w:val="00BD0F1D"/>
    <w:rsid w:val="00BD68D8"/>
    <w:rsid w:val="00BE4109"/>
    <w:rsid w:val="00BF3AA6"/>
    <w:rsid w:val="00BF555E"/>
    <w:rsid w:val="00C058CD"/>
    <w:rsid w:val="00C134C5"/>
    <w:rsid w:val="00C14FBF"/>
    <w:rsid w:val="00C35DAD"/>
    <w:rsid w:val="00C36B0E"/>
    <w:rsid w:val="00C40BA4"/>
    <w:rsid w:val="00C46015"/>
    <w:rsid w:val="00C61519"/>
    <w:rsid w:val="00C63232"/>
    <w:rsid w:val="00C63790"/>
    <w:rsid w:val="00C72BBB"/>
    <w:rsid w:val="00C8180D"/>
    <w:rsid w:val="00C85371"/>
    <w:rsid w:val="00CA4104"/>
    <w:rsid w:val="00CA467A"/>
    <w:rsid w:val="00CB2F6E"/>
    <w:rsid w:val="00CB5EA8"/>
    <w:rsid w:val="00CD030E"/>
    <w:rsid w:val="00CD3A8D"/>
    <w:rsid w:val="00CE038C"/>
    <w:rsid w:val="00CE28E4"/>
    <w:rsid w:val="00D014A3"/>
    <w:rsid w:val="00D105BF"/>
    <w:rsid w:val="00D22909"/>
    <w:rsid w:val="00D31F56"/>
    <w:rsid w:val="00D32FC8"/>
    <w:rsid w:val="00D406A2"/>
    <w:rsid w:val="00D40FB4"/>
    <w:rsid w:val="00D50360"/>
    <w:rsid w:val="00D5298F"/>
    <w:rsid w:val="00D572F3"/>
    <w:rsid w:val="00D7401A"/>
    <w:rsid w:val="00D802F3"/>
    <w:rsid w:val="00D8123D"/>
    <w:rsid w:val="00D8329F"/>
    <w:rsid w:val="00D8766D"/>
    <w:rsid w:val="00DB5D72"/>
    <w:rsid w:val="00DB5FFF"/>
    <w:rsid w:val="00DB6B04"/>
    <w:rsid w:val="00DD28FC"/>
    <w:rsid w:val="00DE0645"/>
    <w:rsid w:val="00DE4899"/>
    <w:rsid w:val="00DE6624"/>
    <w:rsid w:val="00DE7AD6"/>
    <w:rsid w:val="00DF2D58"/>
    <w:rsid w:val="00DF35BB"/>
    <w:rsid w:val="00DF4107"/>
    <w:rsid w:val="00DF57A5"/>
    <w:rsid w:val="00DF74E9"/>
    <w:rsid w:val="00DF7F00"/>
    <w:rsid w:val="00E01C77"/>
    <w:rsid w:val="00E01D73"/>
    <w:rsid w:val="00E25775"/>
    <w:rsid w:val="00E46C93"/>
    <w:rsid w:val="00E60EF0"/>
    <w:rsid w:val="00E71BCC"/>
    <w:rsid w:val="00E755C3"/>
    <w:rsid w:val="00E75DB4"/>
    <w:rsid w:val="00E81FEF"/>
    <w:rsid w:val="00E84439"/>
    <w:rsid w:val="00E869CB"/>
    <w:rsid w:val="00EA1882"/>
    <w:rsid w:val="00EA2523"/>
    <w:rsid w:val="00EA3BD0"/>
    <w:rsid w:val="00EA5357"/>
    <w:rsid w:val="00EA68E3"/>
    <w:rsid w:val="00EA6E15"/>
    <w:rsid w:val="00EA7785"/>
    <w:rsid w:val="00EB4E59"/>
    <w:rsid w:val="00EE5AC0"/>
    <w:rsid w:val="00F0497C"/>
    <w:rsid w:val="00F05B35"/>
    <w:rsid w:val="00F07611"/>
    <w:rsid w:val="00F12E84"/>
    <w:rsid w:val="00F13E72"/>
    <w:rsid w:val="00F1492B"/>
    <w:rsid w:val="00F31C4F"/>
    <w:rsid w:val="00F33B2C"/>
    <w:rsid w:val="00F45CD6"/>
    <w:rsid w:val="00F50DBA"/>
    <w:rsid w:val="00F552E6"/>
    <w:rsid w:val="00F64D20"/>
    <w:rsid w:val="00F67DA1"/>
    <w:rsid w:val="00F76A49"/>
    <w:rsid w:val="00F81240"/>
    <w:rsid w:val="00F876C1"/>
    <w:rsid w:val="00F912A8"/>
    <w:rsid w:val="00F95DCF"/>
    <w:rsid w:val="00FA65D0"/>
    <w:rsid w:val="00FA77FD"/>
    <w:rsid w:val="00FB3A0F"/>
    <w:rsid w:val="00FB7ED8"/>
    <w:rsid w:val="00FC7206"/>
    <w:rsid w:val="00FF51EF"/>
    <w:rsid w:val="00FF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51A"/>
  <w14:defaultImageDpi w14:val="32767"/>
  <w15:docId w15:val="{36F81862-8F30-4572-9646-81F4EF52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paragraph" w:styleId="Heading2">
    <w:name w:val="heading 2"/>
    <w:basedOn w:val="Normal"/>
    <w:link w:val="Heading2Char"/>
    <w:uiPriority w:val="9"/>
    <w:qFormat/>
    <w:rsid w:val="0004173C"/>
    <w:pPr>
      <w:spacing w:before="100" w:beforeAutospacing="1" w:after="100" w:afterAutospacing="1"/>
      <w:outlineLvl w:val="1"/>
    </w:pPr>
    <w:rPr>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character" w:customStyle="1" w:styleId="BodyTextIndentChar">
    <w:name w:val="Body Text Indent Char"/>
    <w:basedOn w:val="DefaultParagraphFont"/>
    <w:link w:val="BodyTextIndent"/>
    <w:semiHidden/>
    <w:rsid w:val="00F05B35"/>
    <w:rPr>
      <w:rFonts w:ascii="Times" w:eastAsia="Times" w:hAnsi="Times" w:cs="Times New Roman"/>
      <w:szCs w:val="20"/>
      <w:lang w:val="en-US" w:eastAsia="en-GB"/>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B35"/>
    <w:rPr>
      <w:color w:val="0000FF"/>
      <w:u w:val="single"/>
    </w:rPr>
  </w:style>
  <w:style w:type="paragraph" w:styleId="BalloonText">
    <w:name w:val="Balloon Text"/>
    <w:basedOn w:val="Normal"/>
    <w:link w:val="BalloonTextChar"/>
    <w:uiPriority w:val="99"/>
    <w:semiHidden/>
    <w:unhideWhenUsed/>
    <w:rsid w:val="006C6960"/>
    <w:rPr>
      <w:sz w:val="18"/>
      <w:szCs w:val="18"/>
    </w:rPr>
  </w:style>
  <w:style w:type="character" w:customStyle="1" w:styleId="BalloonTextChar">
    <w:name w:val="Balloon Text Char"/>
    <w:basedOn w:val="DefaultParagraphFont"/>
    <w:link w:val="BalloonText"/>
    <w:uiPriority w:val="99"/>
    <w:semiHidden/>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rsid w:val="006C6960"/>
  </w:style>
  <w:style w:type="paragraph" w:styleId="Header">
    <w:name w:val="header"/>
    <w:basedOn w:val="Normal"/>
    <w:link w:val="HeaderChar"/>
    <w:uiPriority w:val="99"/>
    <w:unhideWhenUsed/>
    <w:rsid w:val="004609D1"/>
    <w:pPr>
      <w:tabs>
        <w:tab w:val="center" w:pos="4513"/>
        <w:tab w:val="right" w:pos="9026"/>
      </w:tabs>
    </w:pPr>
  </w:style>
  <w:style w:type="character" w:customStyle="1" w:styleId="HeaderChar">
    <w:name w:val="Header Char"/>
    <w:basedOn w:val="DefaultParagraphFont"/>
    <w:link w:val="Header"/>
    <w:uiPriority w:val="99"/>
    <w:rsid w:val="004609D1"/>
    <w:rPr>
      <w:rFonts w:ascii="Times New Roman" w:eastAsia="Times New Roman" w:hAnsi="Times New Roman" w:cs="Times New Roman"/>
      <w:lang w:val="en-US"/>
    </w:rPr>
  </w:style>
  <w:style w:type="paragraph" w:styleId="Footer">
    <w:name w:val="footer"/>
    <w:basedOn w:val="Normal"/>
    <w:link w:val="FooterChar"/>
    <w:uiPriority w:val="99"/>
    <w:unhideWhenUsed/>
    <w:rsid w:val="004609D1"/>
    <w:pPr>
      <w:tabs>
        <w:tab w:val="center" w:pos="4513"/>
        <w:tab w:val="right" w:pos="9026"/>
      </w:tabs>
    </w:pPr>
  </w:style>
  <w:style w:type="character" w:customStyle="1" w:styleId="FooterChar">
    <w:name w:val="Footer Char"/>
    <w:basedOn w:val="DefaultParagraphFont"/>
    <w:link w:val="Footer"/>
    <w:uiPriority w:val="99"/>
    <w:rsid w:val="004609D1"/>
    <w:rPr>
      <w:rFonts w:ascii="Times New Roman" w:eastAsia="Times New Roman" w:hAnsi="Times New Roman" w:cs="Times New Roman"/>
      <w:lang w:val="en-US"/>
    </w:rPr>
  </w:style>
  <w:style w:type="paragraph" w:styleId="HTMLPreformatted">
    <w:name w:val="HTML Preformatted"/>
    <w:basedOn w:val="Normal"/>
    <w:link w:val="HTMLPreformattedChar"/>
    <w:uiPriority w:val="99"/>
    <w:unhideWhenUsed/>
    <w:rsid w:val="0050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5007C1"/>
    <w:rPr>
      <w:rFonts w:ascii="Courier New" w:eastAsia="Times New Roman" w:hAnsi="Courier New" w:cs="Courier New"/>
      <w:sz w:val="20"/>
      <w:szCs w:val="20"/>
      <w:lang w:val="de-DE" w:eastAsia="de-DE"/>
    </w:rPr>
  </w:style>
  <w:style w:type="character" w:customStyle="1" w:styleId="feature">
    <w:name w:val="feature"/>
    <w:basedOn w:val="DefaultParagraphFont"/>
    <w:rsid w:val="005007C1"/>
  </w:style>
  <w:style w:type="character" w:customStyle="1" w:styleId="Heading2Char">
    <w:name w:val="Heading 2 Char"/>
    <w:basedOn w:val="DefaultParagraphFont"/>
    <w:link w:val="Heading2"/>
    <w:uiPriority w:val="9"/>
    <w:rsid w:val="0004173C"/>
    <w:rPr>
      <w:rFonts w:ascii="Times New Roman" w:eastAsia="Times New Roman" w:hAnsi="Times New Roman" w:cs="Times New Roman"/>
      <w:b/>
      <w:bCs/>
      <w:sz w:val="36"/>
      <w:szCs w:val="36"/>
      <w:lang w:val="de-DE" w:eastAsia="de-DE"/>
    </w:rPr>
  </w:style>
  <w:style w:type="paragraph" w:styleId="NormalWeb">
    <w:name w:val="Normal (Web)"/>
    <w:basedOn w:val="Normal"/>
    <w:uiPriority w:val="99"/>
    <w:semiHidden/>
    <w:unhideWhenUsed/>
    <w:rsid w:val="0004173C"/>
    <w:pPr>
      <w:spacing w:before="100" w:beforeAutospacing="1" w:after="100" w:afterAutospacing="1"/>
    </w:pPr>
    <w:rPr>
      <w:lang w:val="de-DE" w:eastAsia="de-DE"/>
    </w:rPr>
  </w:style>
  <w:style w:type="character" w:styleId="Emphasis">
    <w:name w:val="Emphasis"/>
    <w:basedOn w:val="DefaultParagraphFont"/>
    <w:uiPriority w:val="20"/>
    <w:qFormat/>
    <w:rsid w:val="00041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6071">
      <w:bodyDiv w:val="1"/>
      <w:marLeft w:val="0"/>
      <w:marRight w:val="0"/>
      <w:marTop w:val="0"/>
      <w:marBottom w:val="0"/>
      <w:divBdr>
        <w:top w:val="none" w:sz="0" w:space="0" w:color="auto"/>
        <w:left w:val="none" w:sz="0" w:space="0" w:color="auto"/>
        <w:bottom w:val="none" w:sz="0" w:space="0" w:color="auto"/>
        <w:right w:val="none" w:sz="0" w:space="0" w:color="auto"/>
      </w:divBdr>
    </w:div>
    <w:div w:id="624048838">
      <w:bodyDiv w:val="1"/>
      <w:marLeft w:val="0"/>
      <w:marRight w:val="0"/>
      <w:marTop w:val="0"/>
      <w:marBottom w:val="0"/>
      <w:divBdr>
        <w:top w:val="none" w:sz="0" w:space="0" w:color="auto"/>
        <w:left w:val="none" w:sz="0" w:space="0" w:color="auto"/>
        <w:bottom w:val="none" w:sz="0" w:space="0" w:color="auto"/>
        <w:right w:val="none" w:sz="0" w:space="0" w:color="auto"/>
      </w:divBdr>
    </w:div>
    <w:div w:id="1005129265">
      <w:bodyDiv w:val="1"/>
      <w:marLeft w:val="0"/>
      <w:marRight w:val="0"/>
      <w:marTop w:val="0"/>
      <w:marBottom w:val="0"/>
      <w:divBdr>
        <w:top w:val="none" w:sz="0" w:space="0" w:color="auto"/>
        <w:left w:val="none" w:sz="0" w:space="0" w:color="auto"/>
        <w:bottom w:val="none" w:sz="0" w:space="0" w:color="auto"/>
        <w:right w:val="none" w:sz="0" w:space="0" w:color="auto"/>
      </w:divBdr>
    </w:div>
    <w:div w:id="1093159988">
      <w:bodyDiv w:val="1"/>
      <w:marLeft w:val="0"/>
      <w:marRight w:val="0"/>
      <w:marTop w:val="0"/>
      <w:marBottom w:val="0"/>
      <w:divBdr>
        <w:top w:val="none" w:sz="0" w:space="0" w:color="auto"/>
        <w:left w:val="none" w:sz="0" w:space="0" w:color="auto"/>
        <w:bottom w:val="none" w:sz="0" w:space="0" w:color="auto"/>
        <w:right w:val="none" w:sz="0" w:space="0" w:color="auto"/>
      </w:divBdr>
    </w:div>
    <w:div w:id="15532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PowerPoint_Presentation2.ppt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Presentation1.ppt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PowerPoint_Presentation.ppt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1454</Words>
  <Characters>8291</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Jena</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Peter Walker</cp:lastModifiedBy>
  <cp:revision>5</cp:revision>
  <cp:lastPrinted>2020-05-21T11:18:00Z</cp:lastPrinted>
  <dcterms:created xsi:type="dcterms:W3CDTF">2020-10-14T16:13:00Z</dcterms:created>
  <dcterms:modified xsi:type="dcterms:W3CDTF">2020-10-18T00:00:00Z</dcterms:modified>
</cp:coreProperties>
</file>